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FA" w:rsidRDefault="00E735FA">
      <w:bookmarkStart w:id="0" w:name="_GoBack"/>
      <w:bookmarkEnd w:id="0"/>
    </w:p>
    <w:p w:rsidR="0058481B" w:rsidRDefault="0058481B"/>
    <w:p w:rsidR="0058481B" w:rsidRDefault="0061026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75AA03" wp14:editId="2507F1EF">
                <wp:simplePos x="0" y="0"/>
                <wp:positionH relativeFrom="column">
                  <wp:posOffset>5457825</wp:posOffset>
                </wp:positionH>
                <wp:positionV relativeFrom="paragraph">
                  <wp:posOffset>144145</wp:posOffset>
                </wp:positionV>
                <wp:extent cx="2124075" cy="247650"/>
                <wp:effectExtent l="4763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1240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82B" w:rsidRDefault="00CD182B" w:rsidP="00CD182B">
                            <w:pPr>
                              <w:rPr>
                                <w:rFonts w:ascii="Dax-Regular" w:hAnsi="Dax-Regular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10267">
                              <w:rPr>
                                <w:rFonts w:ascii="Dax-Regular" w:hAnsi="Dax-Regular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Photo : </w:t>
                            </w:r>
                            <w:r w:rsidR="00AF1892">
                              <w:rPr>
                                <w:rFonts w:ascii="Dax-Regular" w:hAnsi="Dax-Regular"/>
                                <w:color w:val="FFFFFF" w:themeColor="background1"/>
                                <w:sz w:val="16"/>
                                <w:szCs w:val="16"/>
                              </w:rPr>
                              <w:t>Nelly BLAYA – Département du Lot</w:t>
                            </w:r>
                          </w:p>
                          <w:p w:rsidR="00AF1892" w:rsidRPr="00610267" w:rsidRDefault="00AF1892" w:rsidP="00CD182B">
                            <w:pPr>
                              <w:rPr>
                                <w:rFonts w:ascii="Dax-Regular" w:hAnsi="Dax-Regular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CD182B" w:rsidRPr="000B74D9" w:rsidRDefault="00CD182B" w:rsidP="00CD18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429.75pt;margin-top:11.35pt;width:167.25pt;height:19.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" filled="f" stroked="f" strokeweight=".5pt">
                <v:textbox>
                  <w:txbxContent>
                    <w:p w:rsidR="00CD182B" w:rsidRDefault="00CD182B" w:rsidP="00CD182B">
                      <w:pPr>
                        <w:rPr>
                          <w:rFonts w:ascii="Dax-Regular" w:hAnsi="Dax-Regular"/>
                          <w:color w:val="FFFFFF" w:themeColor="background1"/>
                          <w:sz w:val="16"/>
                          <w:szCs w:val="16"/>
                        </w:rPr>
                      </w:pPr>
                      <w:r w:rsidRPr="00610267">
                        <w:rPr>
                          <w:rFonts w:ascii="Dax-Regular" w:hAnsi="Dax-Regular"/>
                          <w:color w:val="FFFFFF" w:themeColor="background1"/>
                          <w:sz w:val="16"/>
                          <w:szCs w:val="16"/>
                        </w:rPr>
                        <w:t xml:space="preserve">Photo : </w:t>
                      </w:r>
                      <w:r w:rsidR="00AF1892">
                        <w:rPr>
                          <w:rFonts w:ascii="Dax-Regular" w:hAnsi="Dax-Regular"/>
                          <w:color w:val="FFFFFF" w:themeColor="background1"/>
                          <w:sz w:val="16"/>
                          <w:szCs w:val="16"/>
                        </w:rPr>
                        <w:t>Nelly BLAYA – Département du Lot</w:t>
                      </w:r>
                    </w:p>
                    <w:p w:rsidR="00AF1892" w:rsidRPr="00610267" w:rsidRDefault="00AF1892" w:rsidP="00CD182B">
                      <w:pPr>
                        <w:rPr>
                          <w:rFonts w:ascii="Dax-Regular" w:hAnsi="Dax-Regular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CD182B" w:rsidRPr="000B74D9" w:rsidRDefault="00CD182B" w:rsidP="00CD182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481B" w:rsidRDefault="0058481B"/>
    <w:p w:rsidR="0058481B" w:rsidRDefault="0058481B"/>
    <w:p w:rsidR="0058481B" w:rsidRDefault="0058481B"/>
    <w:p w:rsidR="0058481B" w:rsidRDefault="0058481B">
      <w:r>
        <w:rPr>
          <w:rFonts w:ascii="Mesmerize Sb" w:hAnsi="Mesmerize Sb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BC6C5" wp14:editId="5A755605">
                <wp:simplePos x="0" y="0"/>
                <wp:positionH relativeFrom="column">
                  <wp:posOffset>-457415</wp:posOffset>
                </wp:positionH>
                <wp:positionV relativeFrom="paragraph">
                  <wp:posOffset>219075</wp:posOffset>
                </wp:positionV>
                <wp:extent cx="6429375" cy="342900"/>
                <wp:effectExtent l="0" t="0" r="952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81B" w:rsidRPr="00004A0E" w:rsidRDefault="00CC3A1A" w:rsidP="0058481B">
                            <w:pPr>
                              <w:ind w:right="-284"/>
                              <w:rPr>
                                <w:rFonts w:ascii="Dax-BoldItalic" w:hAnsi="Dax-BoldItal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Dax-BoldItalic" w:hAnsi="Dax-BoldItalic"/>
                                <w:sz w:val="30"/>
                                <w:szCs w:val="30"/>
                              </w:rPr>
                              <w:t xml:space="preserve">L’entreprise </w:t>
                            </w:r>
                            <w:r w:rsidR="0058481B" w:rsidRPr="00004A0E">
                              <w:rPr>
                                <w:rFonts w:ascii="Dax-BoldItalic" w:hAnsi="Dax-BoldItalic"/>
                                <w:sz w:val="30"/>
                                <w:szCs w:val="30"/>
                              </w:rPr>
                              <w:t xml:space="preserve">recrute </w:t>
                            </w:r>
                            <w:r>
                              <w:rPr>
                                <w:rFonts w:ascii="Dax-BoldItalic" w:hAnsi="Dax-BoldItalic"/>
                                <w:sz w:val="30"/>
                                <w:szCs w:val="30"/>
                              </w:rPr>
                              <w:t>en CDI</w:t>
                            </w:r>
                            <w:r w:rsidR="0058481B" w:rsidRPr="00004A0E">
                              <w:rPr>
                                <w:rFonts w:ascii="Dax-BoldItalic" w:hAnsi="Dax-BoldItalic"/>
                                <w:sz w:val="30"/>
                                <w:szCs w:val="30"/>
                              </w:rPr>
                              <w:t xml:space="preserve"> (H/F)</w:t>
                            </w:r>
                          </w:p>
                          <w:p w:rsidR="0058481B" w:rsidRDefault="005848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margin-left:-36pt;margin-top:17.25pt;width:506.2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" fillcolor="white [3201]" stroked="f" strokeweight=".5pt">
                <v:textbox>
                  <w:txbxContent>
                    <w:p w:rsidR="0058481B" w:rsidRPr="00004A0E" w:rsidRDefault="00CC3A1A" w:rsidP="0058481B">
                      <w:pPr>
                        <w:ind w:right="-284"/>
                        <w:rPr>
                          <w:rFonts w:ascii="Dax-BoldItalic" w:hAnsi="Dax-BoldItalic"/>
                          <w:sz w:val="30"/>
                          <w:szCs w:val="30"/>
                        </w:rPr>
                      </w:pPr>
                      <w:r>
                        <w:rPr>
                          <w:rFonts w:ascii="Dax-BoldItalic" w:hAnsi="Dax-BoldItalic"/>
                          <w:sz w:val="30"/>
                          <w:szCs w:val="30"/>
                        </w:rPr>
                        <w:t xml:space="preserve">L’entreprise </w:t>
                      </w:r>
                      <w:r w:rsidR="0058481B" w:rsidRPr="00004A0E">
                        <w:rPr>
                          <w:rFonts w:ascii="Dax-BoldItalic" w:hAnsi="Dax-BoldItalic"/>
                          <w:sz w:val="30"/>
                          <w:szCs w:val="30"/>
                        </w:rPr>
                        <w:t xml:space="preserve">recrute </w:t>
                      </w:r>
                      <w:r>
                        <w:rPr>
                          <w:rFonts w:ascii="Dax-BoldItalic" w:hAnsi="Dax-BoldItalic"/>
                          <w:sz w:val="30"/>
                          <w:szCs w:val="30"/>
                        </w:rPr>
                        <w:t>en CDI</w:t>
                      </w:r>
                      <w:r w:rsidR="0058481B" w:rsidRPr="00004A0E">
                        <w:rPr>
                          <w:rFonts w:ascii="Dax-BoldItalic" w:hAnsi="Dax-BoldItalic"/>
                          <w:sz w:val="30"/>
                          <w:szCs w:val="30"/>
                        </w:rPr>
                        <w:t xml:space="preserve"> (H/F)</w:t>
                      </w:r>
                    </w:p>
                    <w:p w:rsidR="0058481B" w:rsidRDefault="0058481B"/>
                  </w:txbxContent>
                </v:textbox>
              </v:shape>
            </w:pict>
          </mc:Fallback>
        </mc:AlternateContent>
      </w:r>
    </w:p>
    <w:p w:rsidR="0058481B" w:rsidRPr="00545D89" w:rsidRDefault="002A7125" w:rsidP="00545D89">
      <w:pPr>
        <w:pStyle w:val="Paragraphestandard"/>
        <w:numPr>
          <w:ilvl w:val="0"/>
          <w:numId w:val="1"/>
        </w:numPr>
      </w:pPr>
      <w:r w:rsidRPr="00545D8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F1A0D0" wp14:editId="68B350EF">
                <wp:simplePos x="0" y="0"/>
                <wp:positionH relativeFrom="column">
                  <wp:posOffset>3275965</wp:posOffset>
                </wp:positionH>
                <wp:positionV relativeFrom="paragraph">
                  <wp:posOffset>549275</wp:posOffset>
                </wp:positionV>
                <wp:extent cx="2929890" cy="5257800"/>
                <wp:effectExtent l="0" t="0" r="381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9890" cy="5257800"/>
                        </a:xfrm>
                        <a:prstGeom prst="roundRect">
                          <a:avLst/>
                        </a:prstGeom>
                        <a:solidFill>
                          <a:srgbClr val="FDC43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BEC" w:rsidRPr="00004A0E" w:rsidRDefault="00D52BEC" w:rsidP="00D52BEC">
                            <w:pPr>
                              <w:spacing w:after="60"/>
                              <w:jc w:val="both"/>
                              <w:rPr>
                                <w:rFonts w:ascii="Dax-Bold" w:hAnsi="Dax-Bold"/>
                                <w:sz w:val="28"/>
                                <w:szCs w:val="28"/>
                              </w:rPr>
                            </w:pPr>
                            <w:r w:rsidRPr="00004A0E">
                              <w:rPr>
                                <w:rFonts w:ascii="Dax-Bold" w:hAnsi="Dax-Bold"/>
                                <w:sz w:val="28"/>
                                <w:szCs w:val="28"/>
                              </w:rPr>
                              <w:t>Profil</w:t>
                            </w:r>
                          </w:p>
                          <w:p w:rsidR="00545D89" w:rsidRPr="00545D89" w:rsidRDefault="00545D89" w:rsidP="00545D89">
                            <w:pPr>
                              <w:pStyle w:val="Paragraphestandard"/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45D89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r w:rsidRPr="00545D89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45D89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>distium</w:t>
                            </w:r>
                            <w:proofErr w:type="spellEnd"/>
                            <w:r w:rsidRPr="00545D89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45D89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>entiis</w:t>
                            </w:r>
                            <w:proofErr w:type="spellEnd"/>
                            <w:r w:rsidRPr="00545D89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45D89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>aceaqui</w:t>
                            </w:r>
                            <w:proofErr w:type="spellEnd"/>
                            <w:r w:rsidRPr="00545D89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45D89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>atatur</w:t>
                            </w:r>
                            <w:proofErr w:type="spellEnd"/>
                            <w:r w:rsidRPr="00545D89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45D89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>atibeat</w:t>
                            </w:r>
                            <w:proofErr w:type="spellEnd"/>
                            <w:r w:rsidRPr="00545D89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45D89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>venis</w:t>
                            </w:r>
                            <w:proofErr w:type="spellEnd"/>
                            <w:r w:rsidRPr="00545D89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45D89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>nemporrore</w:t>
                            </w:r>
                            <w:proofErr w:type="spellEnd"/>
                            <w:r w:rsidRPr="00545D89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45D89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>molore</w:t>
                            </w:r>
                            <w:r w:rsidR="00D52BEC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>r</w:t>
                            </w:r>
                            <w:proofErr w:type="spellEnd"/>
                            <w:r w:rsidR="00D52BEC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 oribus et </w:t>
                            </w:r>
                            <w:proofErr w:type="spellStart"/>
                            <w:r w:rsidR="00D52BEC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>od</w:t>
                            </w:r>
                            <w:proofErr w:type="spellEnd"/>
                            <w:r w:rsidR="00D52BEC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 mi.</w:t>
                            </w:r>
                          </w:p>
                          <w:p w:rsidR="00545D89" w:rsidRDefault="00545D89" w:rsidP="00004A0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284" w:hanging="284"/>
                              <w:jc w:val="both"/>
                              <w:rPr>
                                <w:rFonts w:ascii="Dax-Medium" w:hAnsi="Dax-Medium"/>
                              </w:rPr>
                            </w:pPr>
                            <w:r w:rsidRPr="00545D89">
                              <w:rPr>
                                <w:rFonts w:ascii="Dax-Medium" w:hAnsi="Dax-Medium"/>
                              </w:rPr>
                              <w:t xml:space="preserve">As </w:t>
                            </w:r>
                            <w:proofErr w:type="spellStart"/>
                            <w:r w:rsidRPr="00545D89">
                              <w:rPr>
                                <w:rFonts w:ascii="Dax-Medium" w:hAnsi="Dax-Medium"/>
                              </w:rPr>
                              <w:t>sequi</w:t>
                            </w:r>
                            <w:proofErr w:type="spellEnd"/>
                            <w:r w:rsidRPr="00545D89">
                              <w:rPr>
                                <w:rFonts w:ascii="Dax-Medium" w:hAnsi="Dax-Medium"/>
                              </w:rPr>
                              <w:t xml:space="preserve"> officia </w:t>
                            </w:r>
                            <w:proofErr w:type="spellStart"/>
                            <w:r w:rsidRPr="00545D89">
                              <w:rPr>
                                <w:rFonts w:ascii="Dax-Medium" w:hAnsi="Dax-Medium"/>
                              </w:rPr>
                              <w:t>velescid</w:t>
                            </w:r>
                            <w:proofErr w:type="spellEnd"/>
                            <w:r w:rsidRPr="00545D89">
                              <w:rPr>
                                <w:rFonts w:ascii="Dax-Medium" w:hAnsi="Dax-Medium"/>
                              </w:rPr>
                              <w:t xml:space="preserve"> ut </w:t>
                            </w:r>
                            <w:proofErr w:type="spellStart"/>
                            <w:r w:rsidRPr="00545D89">
                              <w:rPr>
                                <w:rFonts w:ascii="Dax-Medium" w:hAnsi="Dax-Medium"/>
                              </w:rPr>
                              <w:t>dolupta</w:t>
                            </w:r>
                            <w:proofErr w:type="spellEnd"/>
                            <w:r w:rsidRPr="00545D89">
                              <w:rPr>
                                <w:rFonts w:ascii="Dax-Medium" w:hAnsi="Dax-Medium"/>
                              </w:rPr>
                              <w:t xml:space="preserve"> </w:t>
                            </w:r>
                            <w:proofErr w:type="spellStart"/>
                            <w:r w:rsidRPr="00545D89">
                              <w:rPr>
                                <w:rFonts w:ascii="Dax-Medium" w:hAnsi="Dax-Medium"/>
                              </w:rPr>
                              <w:t>quissit</w:t>
                            </w:r>
                            <w:proofErr w:type="spellEnd"/>
                            <w:r w:rsidRPr="00545D89">
                              <w:rPr>
                                <w:rFonts w:ascii="Dax-Medium" w:hAnsi="Dax-Medium"/>
                              </w:rPr>
                              <w:t xml:space="preserve"> </w:t>
                            </w:r>
                          </w:p>
                          <w:p w:rsidR="00545D89" w:rsidRDefault="00545D89" w:rsidP="00545D8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284" w:hanging="284"/>
                              <w:jc w:val="both"/>
                              <w:rPr>
                                <w:rFonts w:ascii="Dax-Medium" w:hAnsi="Dax-Medium"/>
                              </w:rPr>
                            </w:pPr>
                            <w:proofErr w:type="spellStart"/>
                            <w:r w:rsidRPr="00545D89">
                              <w:rPr>
                                <w:rFonts w:ascii="Dax-Medium" w:hAnsi="Dax-Medium"/>
                              </w:rPr>
                              <w:t>Quis</w:t>
                            </w:r>
                            <w:proofErr w:type="spellEnd"/>
                            <w:r w:rsidRPr="00545D89">
                              <w:rPr>
                                <w:rFonts w:ascii="Dax-Medium" w:hAnsi="Dax-Medium"/>
                              </w:rPr>
                              <w:t xml:space="preserve"> </w:t>
                            </w:r>
                            <w:proofErr w:type="spellStart"/>
                            <w:r w:rsidRPr="00545D89">
                              <w:rPr>
                                <w:rFonts w:ascii="Dax-Medium" w:hAnsi="Dax-Medium"/>
                              </w:rPr>
                              <w:t>distium</w:t>
                            </w:r>
                            <w:proofErr w:type="spellEnd"/>
                            <w:r w:rsidRPr="00545D89">
                              <w:rPr>
                                <w:rFonts w:ascii="Dax-Medium" w:hAnsi="Dax-Medium"/>
                              </w:rPr>
                              <w:t xml:space="preserve"> </w:t>
                            </w:r>
                            <w:proofErr w:type="spellStart"/>
                            <w:r w:rsidRPr="00545D89">
                              <w:rPr>
                                <w:rFonts w:ascii="Dax-Medium" w:hAnsi="Dax-Medium"/>
                              </w:rPr>
                              <w:t>entiis</w:t>
                            </w:r>
                            <w:proofErr w:type="spellEnd"/>
                            <w:r w:rsidRPr="00545D89">
                              <w:rPr>
                                <w:rFonts w:ascii="Dax-Medium" w:hAnsi="Dax-Medium"/>
                              </w:rPr>
                              <w:t xml:space="preserve"> </w:t>
                            </w:r>
                            <w:proofErr w:type="spellStart"/>
                            <w:r w:rsidRPr="00545D89">
                              <w:rPr>
                                <w:rFonts w:ascii="Dax-Medium" w:hAnsi="Dax-Medium"/>
                              </w:rPr>
                              <w:t>aceaqui</w:t>
                            </w:r>
                            <w:proofErr w:type="spellEnd"/>
                            <w:r w:rsidRPr="00545D89">
                              <w:rPr>
                                <w:rFonts w:ascii="Dax-Medium" w:hAnsi="Dax-Medium"/>
                              </w:rPr>
                              <w:t xml:space="preserve"> </w:t>
                            </w:r>
                            <w:proofErr w:type="spellStart"/>
                            <w:r w:rsidRPr="00545D89">
                              <w:rPr>
                                <w:rFonts w:ascii="Dax-Medium" w:hAnsi="Dax-Medium"/>
                              </w:rPr>
                              <w:t>atatur</w:t>
                            </w:r>
                            <w:proofErr w:type="spellEnd"/>
                            <w:r w:rsidRPr="00545D89">
                              <w:rPr>
                                <w:rFonts w:ascii="Dax-Medium" w:hAnsi="Dax-Medium"/>
                              </w:rPr>
                              <w:t xml:space="preserve"> </w:t>
                            </w:r>
                            <w:proofErr w:type="spellStart"/>
                            <w:r w:rsidRPr="00545D89">
                              <w:rPr>
                                <w:rFonts w:ascii="Dax-Medium" w:hAnsi="Dax-Medium"/>
                              </w:rPr>
                              <w:t>atibeat</w:t>
                            </w:r>
                            <w:proofErr w:type="spellEnd"/>
                            <w:r w:rsidRPr="00545D89">
                              <w:rPr>
                                <w:rFonts w:ascii="Dax-Medium" w:hAnsi="Dax-Medium"/>
                              </w:rPr>
                              <w:t xml:space="preserve"> </w:t>
                            </w:r>
                            <w:proofErr w:type="spellStart"/>
                            <w:r w:rsidRPr="00545D89">
                              <w:rPr>
                                <w:rFonts w:ascii="Dax-Medium" w:hAnsi="Dax-Medium"/>
                              </w:rPr>
                              <w:t>venis</w:t>
                            </w:r>
                            <w:proofErr w:type="spellEnd"/>
                            <w:r w:rsidRPr="00545D89">
                              <w:rPr>
                                <w:rFonts w:ascii="Dax-Medium" w:hAnsi="Dax-Medium"/>
                              </w:rPr>
                              <w:t xml:space="preserve"> </w:t>
                            </w:r>
                            <w:proofErr w:type="spellStart"/>
                            <w:r w:rsidRPr="00545D89">
                              <w:rPr>
                                <w:rFonts w:ascii="Dax-Medium" w:hAnsi="Dax-Medium"/>
                              </w:rPr>
                              <w:t>nemporrore</w:t>
                            </w:r>
                            <w:proofErr w:type="spellEnd"/>
                            <w:r w:rsidRPr="00545D89">
                              <w:rPr>
                                <w:rFonts w:ascii="Dax-Medium" w:hAnsi="Dax-Medium"/>
                              </w:rPr>
                              <w:t xml:space="preserve"> </w:t>
                            </w:r>
                            <w:proofErr w:type="spellStart"/>
                            <w:r w:rsidRPr="00545D89">
                              <w:rPr>
                                <w:rFonts w:ascii="Dax-Medium" w:hAnsi="Dax-Medium"/>
                              </w:rPr>
                              <w:t>molorer</w:t>
                            </w:r>
                            <w:proofErr w:type="spellEnd"/>
                            <w:r w:rsidRPr="00545D89">
                              <w:rPr>
                                <w:rFonts w:ascii="Dax-Medium" w:hAnsi="Dax-Medium"/>
                              </w:rPr>
                              <w:t xml:space="preserve"> oribus et </w:t>
                            </w:r>
                            <w:proofErr w:type="spellStart"/>
                            <w:r w:rsidRPr="00545D89">
                              <w:rPr>
                                <w:rFonts w:ascii="Dax-Medium" w:hAnsi="Dax-Medium"/>
                              </w:rPr>
                              <w:t>od</w:t>
                            </w:r>
                            <w:proofErr w:type="spellEnd"/>
                            <w:r w:rsidRPr="00545D89">
                              <w:rPr>
                                <w:rFonts w:ascii="Dax-Medium" w:hAnsi="Dax-Medium"/>
                              </w:rPr>
                              <w:t xml:space="preserve"> mi As </w:t>
                            </w:r>
                            <w:proofErr w:type="spellStart"/>
                            <w:r w:rsidRPr="00545D89">
                              <w:rPr>
                                <w:rFonts w:ascii="Dax-Medium" w:hAnsi="Dax-Medium"/>
                              </w:rPr>
                              <w:t>sequi</w:t>
                            </w:r>
                            <w:proofErr w:type="spellEnd"/>
                            <w:r w:rsidRPr="00545D89">
                              <w:rPr>
                                <w:rFonts w:ascii="Dax-Medium" w:hAnsi="Dax-Medium"/>
                              </w:rPr>
                              <w:t xml:space="preserve"> officia </w:t>
                            </w:r>
                            <w:proofErr w:type="spellStart"/>
                            <w:r w:rsidRPr="00545D89">
                              <w:rPr>
                                <w:rFonts w:ascii="Dax-Medium" w:hAnsi="Dax-Medium"/>
                              </w:rPr>
                              <w:t>velescid</w:t>
                            </w:r>
                            <w:proofErr w:type="spellEnd"/>
                            <w:r w:rsidRPr="00545D89">
                              <w:rPr>
                                <w:rFonts w:ascii="Dax-Medium" w:hAnsi="Dax-Medium"/>
                              </w:rPr>
                              <w:t xml:space="preserve"> ut </w:t>
                            </w:r>
                            <w:proofErr w:type="spellStart"/>
                            <w:r w:rsidRPr="00545D89">
                              <w:rPr>
                                <w:rFonts w:ascii="Dax-Medium" w:hAnsi="Dax-Medium"/>
                              </w:rPr>
                              <w:t>dolupta</w:t>
                            </w:r>
                            <w:proofErr w:type="spellEnd"/>
                            <w:r w:rsidRPr="00545D89">
                              <w:rPr>
                                <w:rFonts w:ascii="Dax-Medium" w:hAnsi="Dax-Medium"/>
                              </w:rPr>
                              <w:t xml:space="preserve"> </w:t>
                            </w:r>
                            <w:proofErr w:type="spellStart"/>
                            <w:r w:rsidRPr="00545D89">
                              <w:rPr>
                                <w:rFonts w:ascii="Dax-Medium" w:hAnsi="Dax-Medium"/>
                              </w:rPr>
                              <w:t>quissit</w:t>
                            </w:r>
                            <w:proofErr w:type="spellEnd"/>
                            <w:r w:rsidRPr="00545D89">
                              <w:rPr>
                                <w:rFonts w:ascii="Dax-Medium" w:hAnsi="Dax-Medium"/>
                              </w:rPr>
                              <w:t xml:space="preserve"> </w:t>
                            </w:r>
                            <w:proofErr w:type="spellStart"/>
                            <w:r w:rsidRPr="00545D89">
                              <w:rPr>
                                <w:rFonts w:ascii="Dax-Medium" w:hAnsi="Dax-Medium"/>
                              </w:rPr>
                              <w:t>Dolut</w:t>
                            </w:r>
                            <w:proofErr w:type="spellEnd"/>
                            <w:r w:rsidRPr="00545D89">
                              <w:rPr>
                                <w:rFonts w:ascii="Dax-Medium" w:hAnsi="Dax-Medium"/>
                              </w:rPr>
                              <w:t xml:space="preserve"> a que non </w:t>
                            </w:r>
                            <w:proofErr w:type="spellStart"/>
                            <w:r w:rsidRPr="00545D89">
                              <w:rPr>
                                <w:rFonts w:ascii="Dax-Medium" w:hAnsi="Dax-Medium"/>
                              </w:rPr>
                              <w:t>re</w:t>
                            </w:r>
                            <w:proofErr w:type="spellEnd"/>
                            <w:r w:rsidRPr="00545D89">
                              <w:rPr>
                                <w:rFonts w:ascii="Dax-Medium" w:hAnsi="Dax-Medium"/>
                              </w:rPr>
                              <w:t xml:space="preserve"> </w:t>
                            </w:r>
                            <w:proofErr w:type="spellStart"/>
                            <w:r w:rsidRPr="00545D89">
                              <w:rPr>
                                <w:rFonts w:ascii="Dax-Medium" w:hAnsi="Dax-Medium"/>
                              </w:rPr>
                              <w:t>quam</w:t>
                            </w:r>
                            <w:proofErr w:type="spellEnd"/>
                            <w:r w:rsidRPr="00545D89">
                              <w:rPr>
                                <w:rFonts w:ascii="Dax-Medium" w:hAnsi="Dax-Medium"/>
                              </w:rPr>
                              <w:t xml:space="preserve">, </w:t>
                            </w:r>
                            <w:proofErr w:type="spellStart"/>
                            <w:r w:rsidRPr="00545D89">
                              <w:rPr>
                                <w:rFonts w:ascii="Dax-Medium" w:hAnsi="Dax-Medium"/>
                              </w:rPr>
                              <w:t>offic</w:t>
                            </w:r>
                            <w:proofErr w:type="spellEnd"/>
                            <w:r w:rsidRPr="00545D89">
                              <w:rPr>
                                <w:rFonts w:ascii="Dax-Medium" w:hAnsi="Dax-Medium"/>
                              </w:rPr>
                              <w:t xml:space="preserve"> tem </w:t>
                            </w:r>
                            <w:proofErr w:type="spellStart"/>
                            <w:r w:rsidRPr="00545D89">
                              <w:rPr>
                                <w:rFonts w:ascii="Dax-Medium" w:hAnsi="Dax-Medium"/>
                              </w:rPr>
                              <w:t>fugitem</w:t>
                            </w:r>
                            <w:proofErr w:type="spellEnd"/>
                            <w:r w:rsidRPr="00545D89">
                              <w:rPr>
                                <w:rFonts w:ascii="Dax-Medium" w:hAnsi="Dax-Medium"/>
                              </w:rPr>
                              <w:t xml:space="preserve"> </w:t>
                            </w:r>
                            <w:proofErr w:type="spellStart"/>
                            <w:r w:rsidRPr="00545D89">
                              <w:rPr>
                                <w:rFonts w:ascii="Dax-Medium" w:hAnsi="Dax-Medium"/>
                              </w:rPr>
                              <w:t>facestiae</w:t>
                            </w:r>
                            <w:proofErr w:type="spellEnd"/>
                            <w:r w:rsidRPr="00545D89">
                              <w:rPr>
                                <w:rFonts w:ascii="Dax-Medium" w:hAnsi="Dax-Medium"/>
                              </w:rPr>
                              <w:t xml:space="preserve">. </w:t>
                            </w:r>
                          </w:p>
                          <w:p w:rsidR="00545D89" w:rsidRDefault="00545D89" w:rsidP="00545D8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284" w:hanging="284"/>
                              <w:jc w:val="both"/>
                              <w:rPr>
                                <w:rFonts w:ascii="Dax-Medium" w:hAnsi="Dax-Medium"/>
                              </w:rPr>
                            </w:pPr>
                            <w:r w:rsidRPr="00545D89">
                              <w:rPr>
                                <w:rFonts w:ascii="Dax-Medium" w:hAnsi="Dax-Medium"/>
                              </w:rPr>
                              <w:t xml:space="preserve">Et </w:t>
                            </w:r>
                            <w:proofErr w:type="spellStart"/>
                            <w:r w:rsidRPr="00545D89">
                              <w:rPr>
                                <w:rFonts w:ascii="Dax-Medium" w:hAnsi="Dax-Medium"/>
                              </w:rPr>
                              <w:t>fuga</w:t>
                            </w:r>
                            <w:proofErr w:type="spellEnd"/>
                            <w:r w:rsidRPr="00545D89">
                              <w:rPr>
                                <w:rFonts w:ascii="Dax-Medium" w:hAnsi="Dax-Medium"/>
                              </w:rPr>
                              <w:t xml:space="preserve">. </w:t>
                            </w:r>
                            <w:proofErr w:type="spellStart"/>
                            <w:r w:rsidRPr="00545D89">
                              <w:rPr>
                                <w:rFonts w:ascii="Dax-Medium" w:hAnsi="Dax-Medium"/>
                              </w:rPr>
                              <w:t>Untio</w:t>
                            </w:r>
                            <w:proofErr w:type="spellEnd"/>
                            <w:r w:rsidRPr="00545D89">
                              <w:rPr>
                                <w:rFonts w:ascii="Dax-Medium" w:hAnsi="Dax-Medium"/>
                              </w:rPr>
                              <w:t xml:space="preserve">. As </w:t>
                            </w:r>
                            <w:proofErr w:type="spellStart"/>
                            <w:r w:rsidRPr="00545D89">
                              <w:rPr>
                                <w:rFonts w:ascii="Dax-Medium" w:hAnsi="Dax-Medium"/>
                              </w:rPr>
                              <w:t>sequi</w:t>
                            </w:r>
                            <w:proofErr w:type="spellEnd"/>
                            <w:r w:rsidRPr="00545D89">
                              <w:rPr>
                                <w:rFonts w:ascii="Dax-Medium" w:hAnsi="Dax-Medium"/>
                              </w:rPr>
                              <w:t xml:space="preserve"> officia </w:t>
                            </w:r>
                            <w:proofErr w:type="spellStart"/>
                            <w:r w:rsidRPr="00545D89">
                              <w:rPr>
                                <w:rFonts w:ascii="Dax-Medium" w:hAnsi="Dax-Medium"/>
                              </w:rPr>
                              <w:t>velescid</w:t>
                            </w:r>
                            <w:proofErr w:type="spellEnd"/>
                            <w:r w:rsidRPr="00545D89">
                              <w:rPr>
                                <w:rFonts w:ascii="Dax-Medium" w:hAnsi="Dax-Medium"/>
                              </w:rPr>
                              <w:t xml:space="preserve"> ut </w:t>
                            </w:r>
                            <w:proofErr w:type="spellStart"/>
                            <w:r w:rsidRPr="00545D89">
                              <w:rPr>
                                <w:rFonts w:ascii="Dax-Medium" w:hAnsi="Dax-Medium"/>
                              </w:rPr>
                              <w:t>dolupta</w:t>
                            </w:r>
                            <w:proofErr w:type="spellEnd"/>
                            <w:r w:rsidRPr="00545D89">
                              <w:rPr>
                                <w:rFonts w:ascii="Dax-Medium" w:hAnsi="Dax-Medium"/>
                              </w:rPr>
                              <w:t xml:space="preserve"> </w:t>
                            </w:r>
                            <w:proofErr w:type="spellStart"/>
                            <w:r w:rsidRPr="00545D89">
                              <w:rPr>
                                <w:rFonts w:ascii="Dax-Medium" w:hAnsi="Dax-Medium"/>
                              </w:rPr>
                              <w:t>quissit</w:t>
                            </w:r>
                            <w:proofErr w:type="spellEnd"/>
                            <w:r w:rsidRPr="00545D89">
                              <w:rPr>
                                <w:rFonts w:ascii="Dax-Medium" w:hAnsi="Dax-Medium"/>
                              </w:rPr>
                              <w:t xml:space="preserve"> </w:t>
                            </w:r>
                            <w:proofErr w:type="spellStart"/>
                            <w:r w:rsidRPr="00545D89">
                              <w:rPr>
                                <w:rFonts w:ascii="Dax-Medium" w:hAnsi="Dax-Medium"/>
                              </w:rPr>
                              <w:t>aperibus</w:t>
                            </w:r>
                            <w:proofErr w:type="spellEnd"/>
                            <w:r w:rsidRPr="00545D89">
                              <w:rPr>
                                <w:rFonts w:ascii="Dax-Medium" w:hAnsi="Dax-Medium"/>
                              </w:rPr>
                              <w:t xml:space="preserve"> doloris </w:t>
                            </w:r>
                            <w:proofErr w:type="spellStart"/>
                            <w:r w:rsidRPr="00545D89">
                              <w:rPr>
                                <w:rFonts w:ascii="Dax-Medium" w:hAnsi="Dax-Medium"/>
                              </w:rPr>
                              <w:t>evel</w:t>
                            </w:r>
                            <w:proofErr w:type="spellEnd"/>
                            <w:r w:rsidRPr="00545D89">
                              <w:rPr>
                                <w:rFonts w:ascii="Dax-Medium" w:hAnsi="Dax-Medium"/>
                              </w:rPr>
                              <w:t xml:space="preserve"> </w:t>
                            </w:r>
                            <w:proofErr w:type="spellStart"/>
                            <w:r w:rsidRPr="00545D89">
                              <w:rPr>
                                <w:rFonts w:ascii="Dax-Medium" w:hAnsi="Dax-Medium"/>
                              </w:rPr>
                              <w:t>modicipsa</w:t>
                            </w:r>
                            <w:proofErr w:type="spellEnd"/>
                            <w:r w:rsidRPr="00545D89">
                              <w:rPr>
                                <w:rFonts w:ascii="Dax-Medium" w:hAnsi="Dax-Medium"/>
                              </w:rPr>
                              <w:t xml:space="preserve"> </w:t>
                            </w:r>
                            <w:proofErr w:type="spellStart"/>
                            <w:r w:rsidRPr="00545D89">
                              <w:rPr>
                                <w:rFonts w:ascii="Dax-Medium" w:hAnsi="Dax-Medium"/>
                              </w:rPr>
                              <w:t>sed</w:t>
                            </w:r>
                            <w:proofErr w:type="spellEnd"/>
                            <w:r w:rsidRPr="00545D89">
                              <w:rPr>
                                <w:rFonts w:ascii="Dax-Medium" w:hAnsi="Dax-Medium"/>
                              </w:rPr>
                              <w:t xml:space="preserve"> </w:t>
                            </w:r>
                            <w:proofErr w:type="spellStart"/>
                            <w:r w:rsidRPr="00545D89">
                              <w:rPr>
                                <w:rFonts w:ascii="Dax-Medium" w:hAnsi="Dax-Medium"/>
                              </w:rPr>
                              <w:t>modiciisque</w:t>
                            </w:r>
                            <w:proofErr w:type="spellEnd"/>
                            <w:r w:rsidR="00D52BEC">
                              <w:rPr>
                                <w:rFonts w:ascii="Dax-Medium" w:hAnsi="Dax-Medium"/>
                              </w:rPr>
                              <w:t>.</w:t>
                            </w:r>
                          </w:p>
                          <w:p w:rsidR="00545D89" w:rsidRPr="00D52BEC" w:rsidRDefault="00545D89" w:rsidP="000C0E98">
                            <w:pPr>
                              <w:pStyle w:val="Paragraphestandard"/>
                              <w:jc w:val="both"/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52BEC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Qui de </w:t>
                            </w:r>
                            <w:proofErr w:type="spellStart"/>
                            <w:r w:rsidRPr="00D52BEC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>perum</w:t>
                            </w:r>
                            <w:proofErr w:type="spellEnd"/>
                            <w:r w:rsidRPr="00D52BEC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52BEC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>ducimus</w:t>
                            </w:r>
                            <w:proofErr w:type="spellEnd"/>
                            <w:r w:rsidRPr="00D52BEC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52BEC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>quissum</w:t>
                            </w:r>
                            <w:proofErr w:type="spellEnd"/>
                            <w:r w:rsidRPr="00D52BEC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52BEC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>eostia</w:t>
                            </w:r>
                            <w:proofErr w:type="spellEnd"/>
                            <w:r w:rsidRPr="00D52BEC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52BEC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>comnihi</w:t>
                            </w:r>
                            <w:proofErr w:type="spellEnd"/>
                            <w:r w:rsidRPr="00D52BEC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52BEC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>liquunt</w:t>
                            </w:r>
                            <w:proofErr w:type="spellEnd"/>
                            <w:r w:rsidRPr="00D52BEC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52BEC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>aruptibus</w:t>
                            </w:r>
                            <w:proofErr w:type="spellEnd"/>
                            <w:r w:rsidRPr="00D52BEC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52BEC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>voluptae</w:t>
                            </w:r>
                            <w:proofErr w:type="spellEnd"/>
                            <w:r w:rsidRPr="00D52BEC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 que </w:t>
                            </w:r>
                            <w:proofErr w:type="spellStart"/>
                            <w:r w:rsidRPr="00D52BEC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>aut</w:t>
                            </w:r>
                            <w:proofErr w:type="spellEnd"/>
                            <w:r w:rsidRPr="00D52BEC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52BEC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>eatiam</w:t>
                            </w:r>
                            <w:proofErr w:type="spellEnd"/>
                            <w:r w:rsidRPr="00D52BEC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 et </w:t>
                            </w:r>
                            <w:proofErr w:type="spellStart"/>
                            <w:r w:rsidRPr="00D52BEC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>vernam</w:t>
                            </w:r>
                            <w:proofErr w:type="spellEnd"/>
                            <w:r w:rsidRPr="00D52BEC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D52BEC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>odi</w:t>
                            </w:r>
                            <w:proofErr w:type="spellEnd"/>
                            <w:r w:rsidRPr="00D52BEC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52BEC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>aut</w:t>
                            </w:r>
                            <w:proofErr w:type="spellEnd"/>
                            <w:r w:rsidRPr="00D52BEC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52BEC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>quisit</w:t>
                            </w:r>
                            <w:proofErr w:type="spellEnd"/>
                            <w:r w:rsidRPr="00D52BEC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52BEC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>offictibea</w:t>
                            </w:r>
                            <w:proofErr w:type="spellEnd"/>
                            <w:r w:rsidRPr="00D52BEC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52BEC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>cus</w:t>
                            </w:r>
                            <w:proofErr w:type="spellEnd"/>
                            <w:r w:rsidRPr="00D52BEC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 et </w:t>
                            </w:r>
                            <w:proofErr w:type="spellStart"/>
                            <w:r w:rsidRPr="00D52BEC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>quam</w:t>
                            </w:r>
                            <w:proofErr w:type="spellEnd"/>
                            <w:r w:rsidRPr="00D52BEC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52BEC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>volupide</w:t>
                            </w:r>
                            <w:proofErr w:type="spellEnd"/>
                            <w:r w:rsidRPr="00D52BEC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52BEC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>ea</w:t>
                            </w:r>
                            <w:proofErr w:type="spellEnd"/>
                            <w:r w:rsidRPr="00D52BEC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52BEC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>dendicit</w:t>
                            </w:r>
                            <w:proofErr w:type="spellEnd"/>
                            <w:r w:rsidRPr="00D52BEC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 qui </w:t>
                            </w:r>
                            <w:proofErr w:type="spellStart"/>
                            <w:r w:rsidRPr="00D52BEC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>omnis</w:t>
                            </w:r>
                            <w:proofErr w:type="spellEnd"/>
                            <w:r w:rsidRPr="00D52BEC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52BEC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>quiditium</w:t>
                            </w:r>
                            <w:proofErr w:type="spellEnd"/>
                            <w:r w:rsidRPr="00D52BEC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52BEC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>fuga</w:t>
                            </w:r>
                            <w:proofErr w:type="spellEnd"/>
                            <w:r w:rsidRPr="00D52BEC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52BEC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>Em</w:t>
                            </w:r>
                            <w:proofErr w:type="spellEnd"/>
                            <w:r w:rsidRPr="00D52BEC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52BEC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>doluptatae</w:t>
                            </w:r>
                            <w:proofErr w:type="spellEnd"/>
                          </w:p>
                          <w:p w:rsidR="00172774" w:rsidRPr="00545D89" w:rsidRDefault="00172774" w:rsidP="000C0E98">
                            <w:pPr>
                              <w:spacing w:after="60"/>
                              <w:jc w:val="both"/>
                              <w:rPr>
                                <w:rFonts w:ascii="Dax-Bold" w:hAnsi="Dax-Bold"/>
                                <w:sz w:val="28"/>
                                <w:szCs w:val="28"/>
                              </w:rPr>
                            </w:pPr>
                            <w:r w:rsidRPr="00545D89">
                              <w:rPr>
                                <w:rFonts w:ascii="Dax-Bold" w:hAnsi="Dax-Bold"/>
                                <w:sz w:val="28"/>
                                <w:szCs w:val="28"/>
                              </w:rPr>
                              <w:t>Contact</w:t>
                            </w:r>
                          </w:p>
                          <w:p w:rsidR="00545D89" w:rsidRDefault="00545D89" w:rsidP="000C0E98">
                            <w:pPr>
                              <w:pStyle w:val="Paragraphestandard"/>
                              <w:jc w:val="both"/>
                            </w:pPr>
                            <w:proofErr w:type="spellStart"/>
                            <w:r w:rsidRPr="00545D89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r w:rsidRPr="00545D89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45D89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>distium</w:t>
                            </w:r>
                            <w:proofErr w:type="spellEnd"/>
                            <w:r w:rsidRPr="00545D89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45D89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>entiis</w:t>
                            </w:r>
                            <w:proofErr w:type="spellEnd"/>
                            <w:r w:rsidRPr="00545D89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45D89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>aceaqui</w:t>
                            </w:r>
                            <w:proofErr w:type="spellEnd"/>
                            <w:r w:rsidRPr="00545D89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45D89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>atatur</w:t>
                            </w:r>
                            <w:proofErr w:type="spellEnd"/>
                            <w:r w:rsidRPr="00545D89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45D89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>atibeat</w:t>
                            </w:r>
                            <w:proofErr w:type="spellEnd"/>
                            <w:r w:rsidRPr="00545D89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45D89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>venis</w:t>
                            </w:r>
                            <w:proofErr w:type="spellEnd"/>
                            <w:r w:rsidRPr="00545D89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45D89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>nemporrore</w:t>
                            </w:r>
                            <w:proofErr w:type="spellEnd"/>
                            <w:r w:rsidRPr="00545D89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45D89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>molorer</w:t>
                            </w:r>
                            <w:proofErr w:type="spellEnd"/>
                            <w:r w:rsidRPr="00545D89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 oribus et </w:t>
                            </w:r>
                            <w:proofErr w:type="spellStart"/>
                            <w:r w:rsidRPr="00545D89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>od</w:t>
                            </w:r>
                            <w:proofErr w:type="spellEnd"/>
                            <w:r w:rsidRPr="00545D89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 mi, </w:t>
                            </w:r>
                            <w:proofErr w:type="spellStart"/>
                            <w:r w:rsidRPr="00545D89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>odis</w:t>
                            </w:r>
                            <w:proofErr w:type="spellEnd"/>
                            <w:r w:rsidRPr="00545D89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45D89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>adit</w:t>
                            </w:r>
                            <w:proofErr w:type="spellEnd"/>
                            <w:r w:rsidRPr="00545D89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545D89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r w:rsidRPr="00545D89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45D89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>distium</w:t>
                            </w:r>
                            <w:proofErr w:type="spellEnd"/>
                            <w:r w:rsidRPr="00545D89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45D89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>entiis</w:t>
                            </w:r>
                            <w:proofErr w:type="spellEnd"/>
                            <w:r w:rsidRPr="00545D89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45D89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>aceaqui</w:t>
                            </w:r>
                            <w:proofErr w:type="spellEnd"/>
                            <w:r w:rsidRPr="00545D89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45D89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>atatur</w:t>
                            </w:r>
                            <w:proofErr w:type="spellEnd"/>
                            <w:r w:rsidRPr="00545D89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45D89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>atibeat</w:t>
                            </w:r>
                            <w:proofErr w:type="spellEnd"/>
                            <w:r w:rsidRPr="00545D89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45D89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>venis</w:t>
                            </w:r>
                            <w:proofErr w:type="spellEnd"/>
                            <w:r w:rsidRPr="00545D89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45D89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>nemporrore</w:t>
                            </w:r>
                            <w:proofErr w:type="spellEnd"/>
                            <w:r w:rsidRPr="00545D89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45D89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>molorer</w:t>
                            </w:r>
                            <w:proofErr w:type="spellEnd"/>
                            <w:r w:rsidRPr="00545D89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 oribus et </w:t>
                            </w:r>
                            <w:proofErr w:type="spellStart"/>
                            <w:r w:rsidRPr="00545D89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>od</w:t>
                            </w:r>
                            <w:proofErr w:type="spellEnd"/>
                            <w:r w:rsidRPr="00545D89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 mi, </w:t>
                            </w:r>
                            <w:proofErr w:type="spellStart"/>
                            <w:r w:rsidRPr="00545D89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>odis</w:t>
                            </w:r>
                            <w:proofErr w:type="spellEnd"/>
                            <w:r w:rsidRPr="00545D89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45D89">
                              <w:rPr>
                                <w:rFonts w:ascii="Dax-Medium" w:hAnsi="Dax-Medium" w:cstheme="minorBidi"/>
                                <w:color w:val="auto"/>
                                <w:sz w:val="22"/>
                                <w:szCs w:val="22"/>
                              </w:rPr>
                              <w:t>adit</w:t>
                            </w:r>
                            <w:proofErr w:type="spellEnd"/>
                          </w:p>
                          <w:p w:rsidR="00545D89" w:rsidRDefault="00545D89" w:rsidP="00545D89">
                            <w:pPr>
                              <w:pStyle w:val="Paragraphestandard"/>
                            </w:pPr>
                          </w:p>
                          <w:p w:rsidR="00172774" w:rsidRPr="00004A0E" w:rsidRDefault="00172774" w:rsidP="00545D89">
                            <w:pPr>
                              <w:spacing w:after="0" w:line="240" w:lineRule="auto"/>
                              <w:jc w:val="both"/>
                              <w:rPr>
                                <w:rFonts w:ascii="Dax-Medium" w:hAnsi="Dax-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0800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13" o:spid="_x0000_s1028" style="position:absolute;left:0;text-align:left;margin-left:257.95pt;margin-top:43.25pt;width:230.7pt;height:4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" fillcolor="#fdc434" stroked="f" strokeweight="2pt">
                <v:textbox inset="0,3mm,0">
                  <w:txbxContent>
                    <w:p w:rsidR="00D52BEC" w:rsidRPr="00004A0E" w:rsidRDefault="00D52BEC" w:rsidP="00D52BEC">
                      <w:pPr>
                        <w:spacing w:after="60"/>
                        <w:jc w:val="both"/>
                        <w:rPr>
                          <w:rFonts w:ascii="Dax-Bold" w:hAnsi="Dax-Bold"/>
                          <w:sz w:val="28"/>
                          <w:szCs w:val="28"/>
                        </w:rPr>
                      </w:pPr>
                      <w:r w:rsidRPr="00004A0E">
                        <w:rPr>
                          <w:rFonts w:ascii="Dax-Bold" w:hAnsi="Dax-Bold"/>
                          <w:sz w:val="28"/>
                          <w:szCs w:val="28"/>
                        </w:rPr>
                        <w:t>Profil</w:t>
                      </w:r>
                    </w:p>
                    <w:p w:rsidR="00545D89" w:rsidRPr="00545D89" w:rsidRDefault="00545D89" w:rsidP="00545D89">
                      <w:pPr>
                        <w:pStyle w:val="Paragraphestandard"/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</w:pPr>
                      <w:proofErr w:type="spellStart"/>
                      <w:r w:rsidRPr="00545D89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>Quis</w:t>
                      </w:r>
                      <w:proofErr w:type="spellEnd"/>
                      <w:r w:rsidRPr="00545D89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45D89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>distium</w:t>
                      </w:r>
                      <w:proofErr w:type="spellEnd"/>
                      <w:r w:rsidRPr="00545D89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45D89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>entiis</w:t>
                      </w:r>
                      <w:proofErr w:type="spellEnd"/>
                      <w:r w:rsidRPr="00545D89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45D89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>aceaqui</w:t>
                      </w:r>
                      <w:proofErr w:type="spellEnd"/>
                      <w:r w:rsidRPr="00545D89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45D89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>atatur</w:t>
                      </w:r>
                      <w:proofErr w:type="spellEnd"/>
                      <w:r w:rsidRPr="00545D89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45D89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>atibeat</w:t>
                      </w:r>
                      <w:proofErr w:type="spellEnd"/>
                      <w:r w:rsidRPr="00545D89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45D89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>venis</w:t>
                      </w:r>
                      <w:proofErr w:type="spellEnd"/>
                      <w:r w:rsidRPr="00545D89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45D89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>nemporrore</w:t>
                      </w:r>
                      <w:proofErr w:type="spellEnd"/>
                      <w:r w:rsidRPr="00545D89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45D89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>molore</w:t>
                      </w:r>
                      <w:r w:rsidR="00D52BEC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>r</w:t>
                      </w:r>
                      <w:proofErr w:type="spellEnd"/>
                      <w:r w:rsidR="00D52BEC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 xml:space="preserve"> oribus et </w:t>
                      </w:r>
                      <w:proofErr w:type="spellStart"/>
                      <w:r w:rsidR="00D52BEC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>od</w:t>
                      </w:r>
                      <w:proofErr w:type="spellEnd"/>
                      <w:r w:rsidR="00D52BEC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 xml:space="preserve"> mi.</w:t>
                      </w:r>
                    </w:p>
                    <w:p w:rsidR="00545D89" w:rsidRDefault="00545D89" w:rsidP="00004A0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284" w:hanging="284"/>
                        <w:jc w:val="both"/>
                        <w:rPr>
                          <w:rFonts w:ascii="Dax-Medium" w:hAnsi="Dax-Medium"/>
                        </w:rPr>
                      </w:pPr>
                      <w:r w:rsidRPr="00545D89">
                        <w:rPr>
                          <w:rFonts w:ascii="Dax-Medium" w:hAnsi="Dax-Medium"/>
                        </w:rPr>
                        <w:t xml:space="preserve">As </w:t>
                      </w:r>
                      <w:proofErr w:type="spellStart"/>
                      <w:r w:rsidRPr="00545D89">
                        <w:rPr>
                          <w:rFonts w:ascii="Dax-Medium" w:hAnsi="Dax-Medium"/>
                        </w:rPr>
                        <w:t>sequi</w:t>
                      </w:r>
                      <w:proofErr w:type="spellEnd"/>
                      <w:r w:rsidRPr="00545D89">
                        <w:rPr>
                          <w:rFonts w:ascii="Dax-Medium" w:hAnsi="Dax-Medium"/>
                        </w:rPr>
                        <w:t xml:space="preserve"> officia </w:t>
                      </w:r>
                      <w:proofErr w:type="spellStart"/>
                      <w:r w:rsidRPr="00545D89">
                        <w:rPr>
                          <w:rFonts w:ascii="Dax-Medium" w:hAnsi="Dax-Medium"/>
                        </w:rPr>
                        <w:t>velescid</w:t>
                      </w:r>
                      <w:proofErr w:type="spellEnd"/>
                      <w:r w:rsidRPr="00545D89">
                        <w:rPr>
                          <w:rFonts w:ascii="Dax-Medium" w:hAnsi="Dax-Medium"/>
                        </w:rPr>
                        <w:t xml:space="preserve"> ut </w:t>
                      </w:r>
                      <w:proofErr w:type="spellStart"/>
                      <w:r w:rsidRPr="00545D89">
                        <w:rPr>
                          <w:rFonts w:ascii="Dax-Medium" w:hAnsi="Dax-Medium"/>
                        </w:rPr>
                        <w:t>dolupta</w:t>
                      </w:r>
                      <w:proofErr w:type="spellEnd"/>
                      <w:r w:rsidRPr="00545D89">
                        <w:rPr>
                          <w:rFonts w:ascii="Dax-Medium" w:hAnsi="Dax-Medium"/>
                        </w:rPr>
                        <w:t xml:space="preserve"> </w:t>
                      </w:r>
                      <w:proofErr w:type="spellStart"/>
                      <w:r w:rsidRPr="00545D89">
                        <w:rPr>
                          <w:rFonts w:ascii="Dax-Medium" w:hAnsi="Dax-Medium"/>
                        </w:rPr>
                        <w:t>quissit</w:t>
                      </w:r>
                      <w:proofErr w:type="spellEnd"/>
                      <w:r w:rsidRPr="00545D89">
                        <w:rPr>
                          <w:rFonts w:ascii="Dax-Medium" w:hAnsi="Dax-Medium"/>
                        </w:rPr>
                        <w:t xml:space="preserve"> </w:t>
                      </w:r>
                    </w:p>
                    <w:p w:rsidR="00545D89" w:rsidRDefault="00545D89" w:rsidP="00545D8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284" w:hanging="284"/>
                        <w:jc w:val="both"/>
                        <w:rPr>
                          <w:rFonts w:ascii="Dax-Medium" w:hAnsi="Dax-Medium"/>
                        </w:rPr>
                      </w:pPr>
                      <w:proofErr w:type="spellStart"/>
                      <w:r w:rsidRPr="00545D89">
                        <w:rPr>
                          <w:rFonts w:ascii="Dax-Medium" w:hAnsi="Dax-Medium"/>
                        </w:rPr>
                        <w:t>Quis</w:t>
                      </w:r>
                      <w:proofErr w:type="spellEnd"/>
                      <w:r w:rsidRPr="00545D89">
                        <w:rPr>
                          <w:rFonts w:ascii="Dax-Medium" w:hAnsi="Dax-Medium"/>
                        </w:rPr>
                        <w:t xml:space="preserve"> </w:t>
                      </w:r>
                      <w:proofErr w:type="spellStart"/>
                      <w:r w:rsidRPr="00545D89">
                        <w:rPr>
                          <w:rFonts w:ascii="Dax-Medium" w:hAnsi="Dax-Medium"/>
                        </w:rPr>
                        <w:t>distium</w:t>
                      </w:r>
                      <w:proofErr w:type="spellEnd"/>
                      <w:r w:rsidRPr="00545D89">
                        <w:rPr>
                          <w:rFonts w:ascii="Dax-Medium" w:hAnsi="Dax-Medium"/>
                        </w:rPr>
                        <w:t xml:space="preserve"> </w:t>
                      </w:r>
                      <w:proofErr w:type="spellStart"/>
                      <w:r w:rsidRPr="00545D89">
                        <w:rPr>
                          <w:rFonts w:ascii="Dax-Medium" w:hAnsi="Dax-Medium"/>
                        </w:rPr>
                        <w:t>entiis</w:t>
                      </w:r>
                      <w:proofErr w:type="spellEnd"/>
                      <w:r w:rsidRPr="00545D89">
                        <w:rPr>
                          <w:rFonts w:ascii="Dax-Medium" w:hAnsi="Dax-Medium"/>
                        </w:rPr>
                        <w:t xml:space="preserve"> </w:t>
                      </w:r>
                      <w:proofErr w:type="spellStart"/>
                      <w:r w:rsidRPr="00545D89">
                        <w:rPr>
                          <w:rFonts w:ascii="Dax-Medium" w:hAnsi="Dax-Medium"/>
                        </w:rPr>
                        <w:t>aceaqui</w:t>
                      </w:r>
                      <w:proofErr w:type="spellEnd"/>
                      <w:r w:rsidRPr="00545D89">
                        <w:rPr>
                          <w:rFonts w:ascii="Dax-Medium" w:hAnsi="Dax-Medium"/>
                        </w:rPr>
                        <w:t xml:space="preserve"> </w:t>
                      </w:r>
                      <w:proofErr w:type="spellStart"/>
                      <w:r w:rsidRPr="00545D89">
                        <w:rPr>
                          <w:rFonts w:ascii="Dax-Medium" w:hAnsi="Dax-Medium"/>
                        </w:rPr>
                        <w:t>atatur</w:t>
                      </w:r>
                      <w:proofErr w:type="spellEnd"/>
                      <w:r w:rsidRPr="00545D89">
                        <w:rPr>
                          <w:rFonts w:ascii="Dax-Medium" w:hAnsi="Dax-Medium"/>
                        </w:rPr>
                        <w:t xml:space="preserve"> </w:t>
                      </w:r>
                      <w:proofErr w:type="spellStart"/>
                      <w:r w:rsidRPr="00545D89">
                        <w:rPr>
                          <w:rFonts w:ascii="Dax-Medium" w:hAnsi="Dax-Medium"/>
                        </w:rPr>
                        <w:t>atibeat</w:t>
                      </w:r>
                      <w:proofErr w:type="spellEnd"/>
                      <w:r w:rsidRPr="00545D89">
                        <w:rPr>
                          <w:rFonts w:ascii="Dax-Medium" w:hAnsi="Dax-Medium"/>
                        </w:rPr>
                        <w:t xml:space="preserve"> </w:t>
                      </w:r>
                      <w:proofErr w:type="spellStart"/>
                      <w:r w:rsidRPr="00545D89">
                        <w:rPr>
                          <w:rFonts w:ascii="Dax-Medium" w:hAnsi="Dax-Medium"/>
                        </w:rPr>
                        <w:t>venis</w:t>
                      </w:r>
                      <w:proofErr w:type="spellEnd"/>
                      <w:r w:rsidRPr="00545D89">
                        <w:rPr>
                          <w:rFonts w:ascii="Dax-Medium" w:hAnsi="Dax-Medium"/>
                        </w:rPr>
                        <w:t xml:space="preserve"> </w:t>
                      </w:r>
                      <w:proofErr w:type="spellStart"/>
                      <w:r w:rsidRPr="00545D89">
                        <w:rPr>
                          <w:rFonts w:ascii="Dax-Medium" w:hAnsi="Dax-Medium"/>
                        </w:rPr>
                        <w:t>nemporrore</w:t>
                      </w:r>
                      <w:proofErr w:type="spellEnd"/>
                      <w:r w:rsidRPr="00545D89">
                        <w:rPr>
                          <w:rFonts w:ascii="Dax-Medium" w:hAnsi="Dax-Medium"/>
                        </w:rPr>
                        <w:t xml:space="preserve"> </w:t>
                      </w:r>
                      <w:proofErr w:type="spellStart"/>
                      <w:r w:rsidRPr="00545D89">
                        <w:rPr>
                          <w:rFonts w:ascii="Dax-Medium" w:hAnsi="Dax-Medium"/>
                        </w:rPr>
                        <w:t>molorer</w:t>
                      </w:r>
                      <w:proofErr w:type="spellEnd"/>
                      <w:r w:rsidRPr="00545D89">
                        <w:rPr>
                          <w:rFonts w:ascii="Dax-Medium" w:hAnsi="Dax-Medium"/>
                        </w:rPr>
                        <w:t xml:space="preserve"> oribus et </w:t>
                      </w:r>
                      <w:proofErr w:type="spellStart"/>
                      <w:r w:rsidRPr="00545D89">
                        <w:rPr>
                          <w:rFonts w:ascii="Dax-Medium" w:hAnsi="Dax-Medium"/>
                        </w:rPr>
                        <w:t>od</w:t>
                      </w:r>
                      <w:proofErr w:type="spellEnd"/>
                      <w:r w:rsidRPr="00545D89">
                        <w:rPr>
                          <w:rFonts w:ascii="Dax-Medium" w:hAnsi="Dax-Medium"/>
                        </w:rPr>
                        <w:t xml:space="preserve"> mi As </w:t>
                      </w:r>
                      <w:proofErr w:type="spellStart"/>
                      <w:r w:rsidRPr="00545D89">
                        <w:rPr>
                          <w:rFonts w:ascii="Dax-Medium" w:hAnsi="Dax-Medium"/>
                        </w:rPr>
                        <w:t>sequi</w:t>
                      </w:r>
                      <w:proofErr w:type="spellEnd"/>
                      <w:r w:rsidRPr="00545D89">
                        <w:rPr>
                          <w:rFonts w:ascii="Dax-Medium" w:hAnsi="Dax-Medium"/>
                        </w:rPr>
                        <w:t xml:space="preserve"> officia </w:t>
                      </w:r>
                      <w:proofErr w:type="spellStart"/>
                      <w:r w:rsidRPr="00545D89">
                        <w:rPr>
                          <w:rFonts w:ascii="Dax-Medium" w:hAnsi="Dax-Medium"/>
                        </w:rPr>
                        <w:t>velescid</w:t>
                      </w:r>
                      <w:proofErr w:type="spellEnd"/>
                      <w:r w:rsidRPr="00545D89">
                        <w:rPr>
                          <w:rFonts w:ascii="Dax-Medium" w:hAnsi="Dax-Medium"/>
                        </w:rPr>
                        <w:t xml:space="preserve"> ut </w:t>
                      </w:r>
                      <w:proofErr w:type="spellStart"/>
                      <w:r w:rsidRPr="00545D89">
                        <w:rPr>
                          <w:rFonts w:ascii="Dax-Medium" w:hAnsi="Dax-Medium"/>
                        </w:rPr>
                        <w:t>dolupta</w:t>
                      </w:r>
                      <w:proofErr w:type="spellEnd"/>
                      <w:r w:rsidRPr="00545D89">
                        <w:rPr>
                          <w:rFonts w:ascii="Dax-Medium" w:hAnsi="Dax-Medium"/>
                        </w:rPr>
                        <w:t xml:space="preserve"> </w:t>
                      </w:r>
                      <w:proofErr w:type="spellStart"/>
                      <w:r w:rsidRPr="00545D89">
                        <w:rPr>
                          <w:rFonts w:ascii="Dax-Medium" w:hAnsi="Dax-Medium"/>
                        </w:rPr>
                        <w:t>quissit</w:t>
                      </w:r>
                      <w:proofErr w:type="spellEnd"/>
                      <w:r w:rsidRPr="00545D89">
                        <w:rPr>
                          <w:rFonts w:ascii="Dax-Medium" w:hAnsi="Dax-Medium"/>
                        </w:rPr>
                        <w:t xml:space="preserve"> </w:t>
                      </w:r>
                      <w:proofErr w:type="spellStart"/>
                      <w:r w:rsidRPr="00545D89">
                        <w:rPr>
                          <w:rFonts w:ascii="Dax-Medium" w:hAnsi="Dax-Medium"/>
                        </w:rPr>
                        <w:t>Dolut</w:t>
                      </w:r>
                      <w:proofErr w:type="spellEnd"/>
                      <w:r w:rsidRPr="00545D89">
                        <w:rPr>
                          <w:rFonts w:ascii="Dax-Medium" w:hAnsi="Dax-Medium"/>
                        </w:rPr>
                        <w:t xml:space="preserve"> a que non </w:t>
                      </w:r>
                      <w:proofErr w:type="spellStart"/>
                      <w:r w:rsidRPr="00545D89">
                        <w:rPr>
                          <w:rFonts w:ascii="Dax-Medium" w:hAnsi="Dax-Medium"/>
                        </w:rPr>
                        <w:t>re</w:t>
                      </w:r>
                      <w:proofErr w:type="spellEnd"/>
                      <w:r w:rsidRPr="00545D89">
                        <w:rPr>
                          <w:rFonts w:ascii="Dax-Medium" w:hAnsi="Dax-Medium"/>
                        </w:rPr>
                        <w:t xml:space="preserve"> </w:t>
                      </w:r>
                      <w:proofErr w:type="spellStart"/>
                      <w:r w:rsidRPr="00545D89">
                        <w:rPr>
                          <w:rFonts w:ascii="Dax-Medium" w:hAnsi="Dax-Medium"/>
                        </w:rPr>
                        <w:t>quam</w:t>
                      </w:r>
                      <w:proofErr w:type="spellEnd"/>
                      <w:r w:rsidRPr="00545D89">
                        <w:rPr>
                          <w:rFonts w:ascii="Dax-Medium" w:hAnsi="Dax-Medium"/>
                        </w:rPr>
                        <w:t xml:space="preserve">, </w:t>
                      </w:r>
                      <w:proofErr w:type="spellStart"/>
                      <w:r w:rsidRPr="00545D89">
                        <w:rPr>
                          <w:rFonts w:ascii="Dax-Medium" w:hAnsi="Dax-Medium"/>
                        </w:rPr>
                        <w:t>offic</w:t>
                      </w:r>
                      <w:proofErr w:type="spellEnd"/>
                      <w:r w:rsidRPr="00545D89">
                        <w:rPr>
                          <w:rFonts w:ascii="Dax-Medium" w:hAnsi="Dax-Medium"/>
                        </w:rPr>
                        <w:t xml:space="preserve"> tem </w:t>
                      </w:r>
                      <w:proofErr w:type="spellStart"/>
                      <w:r w:rsidRPr="00545D89">
                        <w:rPr>
                          <w:rFonts w:ascii="Dax-Medium" w:hAnsi="Dax-Medium"/>
                        </w:rPr>
                        <w:t>fugitem</w:t>
                      </w:r>
                      <w:proofErr w:type="spellEnd"/>
                      <w:r w:rsidRPr="00545D89">
                        <w:rPr>
                          <w:rFonts w:ascii="Dax-Medium" w:hAnsi="Dax-Medium"/>
                        </w:rPr>
                        <w:t xml:space="preserve"> </w:t>
                      </w:r>
                      <w:proofErr w:type="spellStart"/>
                      <w:r w:rsidRPr="00545D89">
                        <w:rPr>
                          <w:rFonts w:ascii="Dax-Medium" w:hAnsi="Dax-Medium"/>
                        </w:rPr>
                        <w:t>facestiae</w:t>
                      </w:r>
                      <w:proofErr w:type="spellEnd"/>
                      <w:r w:rsidRPr="00545D89">
                        <w:rPr>
                          <w:rFonts w:ascii="Dax-Medium" w:hAnsi="Dax-Medium"/>
                        </w:rPr>
                        <w:t xml:space="preserve">. </w:t>
                      </w:r>
                    </w:p>
                    <w:p w:rsidR="00545D89" w:rsidRDefault="00545D89" w:rsidP="00545D8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284" w:hanging="284"/>
                        <w:jc w:val="both"/>
                        <w:rPr>
                          <w:rFonts w:ascii="Dax-Medium" w:hAnsi="Dax-Medium"/>
                        </w:rPr>
                      </w:pPr>
                      <w:r w:rsidRPr="00545D89">
                        <w:rPr>
                          <w:rFonts w:ascii="Dax-Medium" w:hAnsi="Dax-Medium"/>
                        </w:rPr>
                        <w:t xml:space="preserve">Et </w:t>
                      </w:r>
                      <w:proofErr w:type="spellStart"/>
                      <w:r w:rsidRPr="00545D89">
                        <w:rPr>
                          <w:rFonts w:ascii="Dax-Medium" w:hAnsi="Dax-Medium"/>
                        </w:rPr>
                        <w:t>fuga</w:t>
                      </w:r>
                      <w:proofErr w:type="spellEnd"/>
                      <w:r w:rsidRPr="00545D89">
                        <w:rPr>
                          <w:rFonts w:ascii="Dax-Medium" w:hAnsi="Dax-Medium"/>
                        </w:rPr>
                        <w:t xml:space="preserve">. </w:t>
                      </w:r>
                      <w:proofErr w:type="spellStart"/>
                      <w:r w:rsidRPr="00545D89">
                        <w:rPr>
                          <w:rFonts w:ascii="Dax-Medium" w:hAnsi="Dax-Medium"/>
                        </w:rPr>
                        <w:t>Untio</w:t>
                      </w:r>
                      <w:proofErr w:type="spellEnd"/>
                      <w:r w:rsidRPr="00545D89">
                        <w:rPr>
                          <w:rFonts w:ascii="Dax-Medium" w:hAnsi="Dax-Medium"/>
                        </w:rPr>
                        <w:t xml:space="preserve">. As </w:t>
                      </w:r>
                      <w:proofErr w:type="spellStart"/>
                      <w:r w:rsidRPr="00545D89">
                        <w:rPr>
                          <w:rFonts w:ascii="Dax-Medium" w:hAnsi="Dax-Medium"/>
                        </w:rPr>
                        <w:t>sequi</w:t>
                      </w:r>
                      <w:proofErr w:type="spellEnd"/>
                      <w:r w:rsidRPr="00545D89">
                        <w:rPr>
                          <w:rFonts w:ascii="Dax-Medium" w:hAnsi="Dax-Medium"/>
                        </w:rPr>
                        <w:t xml:space="preserve"> officia </w:t>
                      </w:r>
                      <w:proofErr w:type="spellStart"/>
                      <w:r w:rsidRPr="00545D89">
                        <w:rPr>
                          <w:rFonts w:ascii="Dax-Medium" w:hAnsi="Dax-Medium"/>
                        </w:rPr>
                        <w:t>velescid</w:t>
                      </w:r>
                      <w:proofErr w:type="spellEnd"/>
                      <w:r w:rsidRPr="00545D89">
                        <w:rPr>
                          <w:rFonts w:ascii="Dax-Medium" w:hAnsi="Dax-Medium"/>
                        </w:rPr>
                        <w:t xml:space="preserve"> ut </w:t>
                      </w:r>
                      <w:proofErr w:type="spellStart"/>
                      <w:r w:rsidRPr="00545D89">
                        <w:rPr>
                          <w:rFonts w:ascii="Dax-Medium" w:hAnsi="Dax-Medium"/>
                        </w:rPr>
                        <w:t>dolupta</w:t>
                      </w:r>
                      <w:proofErr w:type="spellEnd"/>
                      <w:r w:rsidRPr="00545D89">
                        <w:rPr>
                          <w:rFonts w:ascii="Dax-Medium" w:hAnsi="Dax-Medium"/>
                        </w:rPr>
                        <w:t xml:space="preserve"> </w:t>
                      </w:r>
                      <w:proofErr w:type="spellStart"/>
                      <w:r w:rsidRPr="00545D89">
                        <w:rPr>
                          <w:rFonts w:ascii="Dax-Medium" w:hAnsi="Dax-Medium"/>
                        </w:rPr>
                        <w:t>quissit</w:t>
                      </w:r>
                      <w:proofErr w:type="spellEnd"/>
                      <w:r w:rsidRPr="00545D89">
                        <w:rPr>
                          <w:rFonts w:ascii="Dax-Medium" w:hAnsi="Dax-Medium"/>
                        </w:rPr>
                        <w:t xml:space="preserve"> </w:t>
                      </w:r>
                      <w:proofErr w:type="spellStart"/>
                      <w:r w:rsidRPr="00545D89">
                        <w:rPr>
                          <w:rFonts w:ascii="Dax-Medium" w:hAnsi="Dax-Medium"/>
                        </w:rPr>
                        <w:t>aperibus</w:t>
                      </w:r>
                      <w:proofErr w:type="spellEnd"/>
                      <w:r w:rsidRPr="00545D89">
                        <w:rPr>
                          <w:rFonts w:ascii="Dax-Medium" w:hAnsi="Dax-Medium"/>
                        </w:rPr>
                        <w:t xml:space="preserve"> doloris </w:t>
                      </w:r>
                      <w:proofErr w:type="spellStart"/>
                      <w:r w:rsidRPr="00545D89">
                        <w:rPr>
                          <w:rFonts w:ascii="Dax-Medium" w:hAnsi="Dax-Medium"/>
                        </w:rPr>
                        <w:t>evel</w:t>
                      </w:r>
                      <w:proofErr w:type="spellEnd"/>
                      <w:r w:rsidRPr="00545D89">
                        <w:rPr>
                          <w:rFonts w:ascii="Dax-Medium" w:hAnsi="Dax-Medium"/>
                        </w:rPr>
                        <w:t xml:space="preserve"> </w:t>
                      </w:r>
                      <w:proofErr w:type="spellStart"/>
                      <w:r w:rsidRPr="00545D89">
                        <w:rPr>
                          <w:rFonts w:ascii="Dax-Medium" w:hAnsi="Dax-Medium"/>
                        </w:rPr>
                        <w:t>modicipsa</w:t>
                      </w:r>
                      <w:proofErr w:type="spellEnd"/>
                      <w:r w:rsidRPr="00545D89">
                        <w:rPr>
                          <w:rFonts w:ascii="Dax-Medium" w:hAnsi="Dax-Medium"/>
                        </w:rPr>
                        <w:t xml:space="preserve"> </w:t>
                      </w:r>
                      <w:proofErr w:type="spellStart"/>
                      <w:r w:rsidRPr="00545D89">
                        <w:rPr>
                          <w:rFonts w:ascii="Dax-Medium" w:hAnsi="Dax-Medium"/>
                        </w:rPr>
                        <w:t>sed</w:t>
                      </w:r>
                      <w:proofErr w:type="spellEnd"/>
                      <w:r w:rsidRPr="00545D89">
                        <w:rPr>
                          <w:rFonts w:ascii="Dax-Medium" w:hAnsi="Dax-Medium"/>
                        </w:rPr>
                        <w:t xml:space="preserve"> </w:t>
                      </w:r>
                      <w:proofErr w:type="spellStart"/>
                      <w:r w:rsidRPr="00545D89">
                        <w:rPr>
                          <w:rFonts w:ascii="Dax-Medium" w:hAnsi="Dax-Medium"/>
                        </w:rPr>
                        <w:t>modiciisque</w:t>
                      </w:r>
                      <w:proofErr w:type="spellEnd"/>
                      <w:r w:rsidR="00D52BEC">
                        <w:rPr>
                          <w:rFonts w:ascii="Dax-Medium" w:hAnsi="Dax-Medium"/>
                        </w:rPr>
                        <w:t>.</w:t>
                      </w:r>
                    </w:p>
                    <w:p w:rsidR="00545D89" w:rsidRPr="00D52BEC" w:rsidRDefault="00545D89" w:rsidP="000C0E98">
                      <w:pPr>
                        <w:pStyle w:val="Paragraphestandard"/>
                        <w:jc w:val="both"/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</w:pPr>
                      <w:r w:rsidRPr="00D52BEC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 xml:space="preserve">Qui de </w:t>
                      </w:r>
                      <w:proofErr w:type="spellStart"/>
                      <w:r w:rsidRPr="00D52BEC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>perum</w:t>
                      </w:r>
                      <w:proofErr w:type="spellEnd"/>
                      <w:r w:rsidRPr="00D52BEC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52BEC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>ducimus</w:t>
                      </w:r>
                      <w:proofErr w:type="spellEnd"/>
                      <w:r w:rsidRPr="00D52BEC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52BEC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>quissum</w:t>
                      </w:r>
                      <w:proofErr w:type="spellEnd"/>
                      <w:r w:rsidRPr="00D52BEC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52BEC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>eostia</w:t>
                      </w:r>
                      <w:proofErr w:type="spellEnd"/>
                      <w:r w:rsidRPr="00D52BEC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52BEC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>comnihi</w:t>
                      </w:r>
                      <w:proofErr w:type="spellEnd"/>
                      <w:r w:rsidRPr="00D52BEC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52BEC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>liquunt</w:t>
                      </w:r>
                      <w:proofErr w:type="spellEnd"/>
                      <w:r w:rsidRPr="00D52BEC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52BEC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>aruptibus</w:t>
                      </w:r>
                      <w:proofErr w:type="spellEnd"/>
                      <w:r w:rsidRPr="00D52BEC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52BEC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>voluptae</w:t>
                      </w:r>
                      <w:proofErr w:type="spellEnd"/>
                      <w:r w:rsidRPr="00D52BEC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 xml:space="preserve"> que </w:t>
                      </w:r>
                      <w:proofErr w:type="spellStart"/>
                      <w:r w:rsidRPr="00D52BEC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>aut</w:t>
                      </w:r>
                      <w:proofErr w:type="spellEnd"/>
                      <w:r w:rsidRPr="00D52BEC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52BEC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>eatiam</w:t>
                      </w:r>
                      <w:proofErr w:type="spellEnd"/>
                      <w:r w:rsidRPr="00D52BEC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 xml:space="preserve"> et </w:t>
                      </w:r>
                      <w:proofErr w:type="spellStart"/>
                      <w:r w:rsidRPr="00D52BEC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>vernam</w:t>
                      </w:r>
                      <w:proofErr w:type="spellEnd"/>
                      <w:r w:rsidRPr="00D52BEC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D52BEC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>odi</w:t>
                      </w:r>
                      <w:proofErr w:type="spellEnd"/>
                      <w:r w:rsidRPr="00D52BEC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52BEC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>aut</w:t>
                      </w:r>
                      <w:proofErr w:type="spellEnd"/>
                      <w:r w:rsidRPr="00D52BEC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52BEC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>quisit</w:t>
                      </w:r>
                      <w:proofErr w:type="spellEnd"/>
                      <w:r w:rsidRPr="00D52BEC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52BEC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>offictibea</w:t>
                      </w:r>
                      <w:proofErr w:type="spellEnd"/>
                      <w:r w:rsidRPr="00D52BEC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52BEC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>cus</w:t>
                      </w:r>
                      <w:proofErr w:type="spellEnd"/>
                      <w:r w:rsidRPr="00D52BEC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 xml:space="preserve"> et </w:t>
                      </w:r>
                      <w:proofErr w:type="spellStart"/>
                      <w:r w:rsidRPr="00D52BEC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>quam</w:t>
                      </w:r>
                      <w:proofErr w:type="spellEnd"/>
                      <w:r w:rsidRPr="00D52BEC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52BEC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>volupide</w:t>
                      </w:r>
                      <w:proofErr w:type="spellEnd"/>
                      <w:r w:rsidRPr="00D52BEC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52BEC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>ea</w:t>
                      </w:r>
                      <w:proofErr w:type="spellEnd"/>
                      <w:r w:rsidRPr="00D52BEC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52BEC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>dendicit</w:t>
                      </w:r>
                      <w:proofErr w:type="spellEnd"/>
                      <w:r w:rsidRPr="00D52BEC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 xml:space="preserve"> qui </w:t>
                      </w:r>
                      <w:proofErr w:type="spellStart"/>
                      <w:r w:rsidRPr="00D52BEC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>omnis</w:t>
                      </w:r>
                      <w:proofErr w:type="spellEnd"/>
                      <w:r w:rsidRPr="00D52BEC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52BEC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>quiditium</w:t>
                      </w:r>
                      <w:proofErr w:type="spellEnd"/>
                      <w:r w:rsidRPr="00D52BEC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52BEC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>fuga</w:t>
                      </w:r>
                      <w:proofErr w:type="spellEnd"/>
                      <w:r w:rsidRPr="00D52BEC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52BEC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>Em</w:t>
                      </w:r>
                      <w:proofErr w:type="spellEnd"/>
                      <w:r w:rsidRPr="00D52BEC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52BEC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>doluptatae</w:t>
                      </w:r>
                      <w:proofErr w:type="spellEnd"/>
                    </w:p>
                    <w:p w:rsidR="00172774" w:rsidRPr="00545D89" w:rsidRDefault="00172774" w:rsidP="000C0E98">
                      <w:pPr>
                        <w:spacing w:after="60"/>
                        <w:jc w:val="both"/>
                        <w:rPr>
                          <w:rFonts w:ascii="Dax-Bold" w:hAnsi="Dax-Bold"/>
                          <w:sz w:val="28"/>
                          <w:szCs w:val="28"/>
                        </w:rPr>
                      </w:pPr>
                      <w:r w:rsidRPr="00545D89">
                        <w:rPr>
                          <w:rFonts w:ascii="Dax-Bold" w:hAnsi="Dax-Bold"/>
                          <w:sz w:val="28"/>
                          <w:szCs w:val="28"/>
                        </w:rPr>
                        <w:t>Contact</w:t>
                      </w:r>
                    </w:p>
                    <w:p w:rsidR="00545D89" w:rsidRDefault="00545D89" w:rsidP="000C0E98">
                      <w:pPr>
                        <w:pStyle w:val="Paragraphestandard"/>
                        <w:jc w:val="both"/>
                      </w:pPr>
                      <w:proofErr w:type="spellStart"/>
                      <w:r w:rsidRPr="00545D89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>Quis</w:t>
                      </w:r>
                      <w:proofErr w:type="spellEnd"/>
                      <w:r w:rsidRPr="00545D89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45D89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>distium</w:t>
                      </w:r>
                      <w:proofErr w:type="spellEnd"/>
                      <w:r w:rsidRPr="00545D89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45D89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>entiis</w:t>
                      </w:r>
                      <w:proofErr w:type="spellEnd"/>
                      <w:r w:rsidRPr="00545D89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45D89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>aceaqui</w:t>
                      </w:r>
                      <w:proofErr w:type="spellEnd"/>
                      <w:r w:rsidRPr="00545D89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45D89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>atatur</w:t>
                      </w:r>
                      <w:proofErr w:type="spellEnd"/>
                      <w:r w:rsidRPr="00545D89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45D89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>atibeat</w:t>
                      </w:r>
                      <w:proofErr w:type="spellEnd"/>
                      <w:r w:rsidRPr="00545D89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45D89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>venis</w:t>
                      </w:r>
                      <w:proofErr w:type="spellEnd"/>
                      <w:r w:rsidRPr="00545D89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45D89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>nemporrore</w:t>
                      </w:r>
                      <w:proofErr w:type="spellEnd"/>
                      <w:r w:rsidRPr="00545D89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45D89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>molorer</w:t>
                      </w:r>
                      <w:proofErr w:type="spellEnd"/>
                      <w:r w:rsidRPr="00545D89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 xml:space="preserve"> oribus et </w:t>
                      </w:r>
                      <w:proofErr w:type="spellStart"/>
                      <w:r w:rsidRPr="00545D89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>od</w:t>
                      </w:r>
                      <w:proofErr w:type="spellEnd"/>
                      <w:r w:rsidRPr="00545D89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 xml:space="preserve"> mi, </w:t>
                      </w:r>
                      <w:proofErr w:type="spellStart"/>
                      <w:r w:rsidRPr="00545D89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>odis</w:t>
                      </w:r>
                      <w:proofErr w:type="spellEnd"/>
                      <w:r w:rsidRPr="00545D89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45D89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>adit</w:t>
                      </w:r>
                      <w:proofErr w:type="spellEnd"/>
                      <w:r w:rsidRPr="00545D89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545D89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>Quis</w:t>
                      </w:r>
                      <w:proofErr w:type="spellEnd"/>
                      <w:r w:rsidRPr="00545D89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45D89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>distium</w:t>
                      </w:r>
                      <w:proofErr w:type="spellEnd"/>
                      <w:r w:rsidRPr="00545D89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45D89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>entiis</w:t>
                      </w:r>
                      <w:proofErr w:type="spellEnd"/>
                      <w:r w:rsidRPr="00545D89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45D89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>aceaqui</w:t>
                      </w:r>
                      <w:proofErr w:type="spellEnd"/>
                      <w:r w:rsidRPr="00545D89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45D89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>atatur</w:t>
                      </w:r>
                      <w:proofErr w:type="spellEnd"/>
                      <w:r w:rsidRPr="00545D89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45D89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>atibeat</w:t>
                      </w:r>
                      <w:proofErr w:type="spellEnd"/>
                      <w:r w:rsidRPr="00545D89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45D89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>venis</w:t>
                      </w:r>
                      <w:proofErr w:type="spellEnd"/>
                      <w:r w:rsidRPr="00545D89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45D89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>nemporrore</w:t>
                      </w:r>
                      <w:proofErr w:type="spellEnd"/>
                      <w:r w:rsidRPr="00545D89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45D89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>molorer</w:t>
                      </w:r>
                      <w:proofErr w:type="spellEnd"/>
                      <w:r w:rsidRPr="00545D89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 xml:space="preserve"> oribus et </w:t>
                      </w:r>
                      <w:proofErr w:type="spellStart"/>
                      <w:r w:rsidRPr="00545D89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>od</w:t>
                      </w:r>
                      <w:proofErr w:type="spellEnd"/>
                      <w:r w:rsidRPr="00545D89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 xml:space="preserve"> mi, </w:t>
                      </w:r>
                      <w:proofErr w:type="spellStart"/>
                      <w:r w:rsidRPr="00545D89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>odis</w:t>
                      </w:r>
                      <w:proofErr w:type="spellEnd"/>
                      <w:r w:rsidRPr="00545D89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45D89">
                        <w:rPr>
                          <w:rFonts w:ascii="Dax-Medium" w:hAnsi="Dax-Medium" w:cstheme="minorBidi"/>
                          <w:color w:val="auto"/>
                          <w:sz w:val="22"/>
                          <w:szCs w:val="22"/>
                        </w:rPr>
                        <w:t>adit</w:t>
                      </w:r>
                      <w:proofErr w:type="spellEnd"/>
                    </w:p>
                    <w:p w:rsidR="00545D89" w:rsidRDefault="00545D89" w:rsidP="00545D89">
                      <w:pPr>
                        <w:pStyle w:val="Paragraphestandard"/>
                      </w:pPr>
                    </w:p>
                    <w:p w:rsidR="00172774" w:rsidRPr="00004A0E" w:rsidRDefault="00172774" w:rsidP="00545D89">
                      <w:pPr>
                        <w:spacing w:after="0" w:line="240" w:lineRule="auto"/>
                        <w:jc w:val="both"/>
                        <w:rPr>
                          <w:rFonts w:ascii="Dax-Medium" w:hAnsi="Dax-Medium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45D8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4C6F4" wp14:editId="7DC14837">
                <wp:simplePos x="0" y="0"/>
                <wp:positionH relativeFrom="column">
                  <wp:posOffset>-452120</wp:posOffset>
                </wp:positionH>
                <wp:positionV relativeFrom="paragraph">
                  <wp:posOffset>467360</wp:posOffset>
                </wp:positionV>
                <wp:extent cx="3613785" cy="5542915"/>
                <wp:effectExtent l="0" t="0" r="5715" b="63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785" cy="554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81B" w:rsidRPr="00004A0E" w:rsidRDefault="0058481B" w:rsidP="00004A0E">
                            <w:pPr>
                              <w:spacing w:after="0" w:line="240" w:lineRule="auto"/>
                              <w:jc w:val="both"/>
                              <w:rPr>
                                <w:rFonts w:ascii="Dax-Bold" w:hAnsi="Dax-Bold"/>
                                <w:kern w:val="16"/>
                                <w:sz w:val="28"/>
                                <w:szCs w:val="28"/>
                              </w:rPr>
                            </w:pPr>
                            <w:r w:rsidRPr="00004A0E">
                              <w:rPr>
                                <w:rFonts w:ascii="Dax-Bold" w:hAnsi="Dax-Bold"/>
                                <w:sz w:val="32"/>
                                <w:szCs w:val="32"/>
                              </w:rPr>
                              <w:t>1 M</w:t>
                            </w:r>
                            <w:r w:rsidR="009A5E2F" w:rsidRPr="00004A0E">
                              <w:rPr>
                                <w:rFonts w:ascii="Dax-Bold" w:hAnsi="Dax-Bold"/>
                                <w:sz w:val="32"/>
                                <w:szCs w:val="32"/>
                              </w:rPr>
                              <w:t>E</w:t>
                            </w:r>
                            <w:r w:rsidRPr="00004A0E">
                              <w:rPr>
                                <w:rFonts w:ascii="Dax-Bold" w:hAnsi="Dax-Bold"/>
                                <w:sz w:val="32"/>
                                <w:szCs w:val="32"/>
                              </w:rPr>
                              <w:t xml:space="preserve">DECIN DU SERVICE PROTECTION </w:t>
                            </w:r>
                            <w:r w:rsidR="00261D0F" w:rsidRPr="00004A0E">
                              <w:rPr>
                                <w:rFonts w:ascii="Dax-Bold" w:hAnsi="Dax-Bold"/>
                                <w:sz w:val="32"/>
                                <w:szCs w:val="32"/>
                              </w:rPr>
                              <w:t>MATERNELLE ET INFANTILE</w:t>
                            </w:r>
                            <w:r w:rsidR="00261D0F" w:rsidRPr="00004A0E">
                              <w:rPr>
                                <w:rFonts w:ascii="Dax-Bold" w:hAnsi="Dax-Bold"/>
                                <w:kern w:val="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04A0E">
                              <w:rPr>
                                <w:rFonts w:ascii="Dax-Bold" w:hAnsi="Dax-Bold"/>
                                <w:kern w:val="16"/>
                              </w:rPr>
                              <w:t>(temps partiel)</w:t>
                            </w:r>
                          </w:p>
                          <w:p w:rsidR="0058481B" w:rsidRPr="00004A0E" w:rsidRDefault="0058481B" w:rsidP="002D5302">
                            <w:pPr>
                              <w:spacing w:before="240"/>
                              <w:jc w:val="both"/>
                              <w:rPr>
                                <w:rFonts w:ascii="Dax-BoldItalic" w:hAnsi="Dax-BoldItalic"/>
                                <w:sz w:val="24"/>
                                <w:szCs w:val="24"/>
                              </w:rPr>
                            </w:pPr>
                            <w:r w:rsidRPr="00004A0E">
                              <w:rPr>
                                <w:rFonts w:ascii="Dax-BoldItalic" w:hAnsi="Dax-BoldItalic"/>
                                <w:sz w:val="24"/>
                                <w:szCs w:val="24"/>
                              </w:rPr>
                              <w:t>Cat</w:t>
                            </w:r>
                            <w:r w:rsidR="002D5302" w:rsidRPr="00004A0E">
                              <w:rPr>
                                <w:rFonts w:ascii="Dax-BoldItalic" w:hAnsi="Dax-BoldItalic"/>
                                <w:sz w:val="24"/>
                                <w:szCs w:val="24"/>
                              </w:rPr>
                              <w:t>é</w:t>
                            </w:r>
                            <w:r w:rsidRPr="00004A0E">
                              <w:rPr>
                                <w:rFonts w:ascii="Dax-BoldItalic" w:hAnsi="Dax-BoldItalic"/>
                                <w:sz w:val="24"/>
                                <w:szCs w:val="24"/>
                              </w:rPr>
                              <w:t>gorie A - Fili</w:t>
                            </w:r>
                            <w:r w:rsidR="002D5302" w:rsidRPr="00004A0E">
                              <w:rPr>
                                <w:rFonts w:ascii="Dax-BoldItalic" w:hAnsi="Dax-BoldItalic"/>
                                <w:sz w:val="24"/>
                                <w:szCs w:val="24"/>
                              </w:rPr>
                              <w:t>è</w:t>
                            </w:r>
                            <w:r w:rsidRPr="00004A0E">
                              <w:rPr>
                                <w:rFonts w:ascii="Dax-BoldItalic" w:hAnsi="Dax-BoldItalic"/>
                                <w:sz w:val="24"/>
                                <w:szCs w:val="24"/>
                              </w:rPr>
                              <w:t>re m</w:t>
                            </w:r>
                            <w:r w:rsidR="002D5302" w:rsidRPr="00004A0E">
                              <w:rPr>
                                <w:rFonts w:ascii="Dax-BoldItalic" w:hAnsi="Dax-BoldItalic"/>
                                <w:sz w:val="24"/>
                                <w:szCs w:val="24"/>
                              </w:rPr>
                              <w:t>édico</w:t>
                            </w:r>
                            <w:r w:rsidRPr="00004A0E">
                              <w:rPr>
                                <w:rFonts w:ascii="Dax-BoldItalic" w:hAnsi="Dax-BoldItalic"/>
                                <w:sz w:val="24"/>
                                <w:szCs w:val="24"/>
                              </w:rPr>
                              <w:t>-sociale de la fonction publique territoriale</w:t>
                            </w:r>
                          </w:p>
                          <w:p w:rsidR="0058481B" w:rsidRPr="00004A0E" w:rsidRDefault="002D5302" w:rsidP="002D5302">
                            <w:pPr>
                              <w:jc w:val="both"/>
                              <w:rPr>
                                <w:rFonts w:ascii="Dax-Medium" w:hAnsi="Dax-Medium"/>
                              </w:rPr>
                            </w:pPr>
                            <w:r w:rsidRPr="00004A0E">
                              <w:rPr>
                                <w:rFonts w:ascii="Dax-Medium" w:hAnsi="Dax-Medium"/>
                              </w:rPr>
                              <w:t>Producteur d’opportunité</w:t>
                            </w:r>
                            <w:r w:rsidR="0058481B" w:rsidRPr="00004A0E">
                              <w:rPr>
                                <w:rFonts w:ascii="Dax-Medium" w:hAnsi="Dax-Medium"/>
                              </w:rPr>
                              <w:t>s personnelles et professionnelles, le Lot vous offrira une qualit</w:t>
                            </w:r>
                            <w:r w:rsidRPr="00004A0E">
                              <w:rPr>
                                <w:rFonts w:ascii="Dax-Medium" w:hAnsi="Dax-Medium"/>
                              </w:rPr>
                              <w:t>é</w:t>
                            </w:r>
                            <w:r w:rsidR="0058481B" w:rsidRPr="00004A0E">
                              <w:rPr>
                                <w:rFonts w:ascii="Dax-Medium" w:hAnsi="Dax-Medium"/>
                              </w:rPr>
                              <w:t xml:space="preserve"> de vie et de travail remarquable. Porteu</w:t>
                            </w:r>
                            <w:r w:rsidRPr="00004A0E">
                              <w:rPr>
                                <w:rFonts w:ascii="Dax-Medium" w:hAnsi="Dax-Medium"/>
                              </w:rPr>
                              <w:t>r de projets de territoire au côté des acteurs locaux, le Département s’</w:t>
                            </w:r>
                            <w:r w:rsidR="0058481B" w:rsidRPr="00004A0E">
                              <w:rPr>
                                <w:rFonts w:ascii="Dax-Medium" w:hAnsi="Dax-Medium"/>
                              </w:rPr>
                              <w:t>engage chaque jour en faveur de politiques publiques au service des citoyens.</w:t>
                            </w:r>
                          </w:p>
                          <w:p w:rsidR="0058481B" w:rsidRPr="00004A0E" w:rsidRDefault="0058481B" w:rsidP="002D5302">
                            <w:pPr>
                              <w:jc w:val="both"/>
                              <w:rPr>
                                <w:rFonts w:ascii="Dax-Medium" w:hAnsi="Dax-Medium"/>
                              </w:rPr>
                            </w:pPr>
                            <w:r w:rsidRPr="00004A0E">
                              <w:rPr>
                                <w:rFonts w:ascii="Dax-Medium" w:hAnsi="Dax-Medium"/>
                              </w:rPr>
                              <w:t>Vous piloterez la Protection maternelle</w:t>
                            </w:r>
                            <w:r w:rsidR="002D5302" w:rsidRPr="00004A0E">
                              <w:rPr>
                                <w:rFonts w:ascii="Dax-Medium" w:hAnsi="Dax-Medium"/>
                              </w:rPr>
                              <w:t xml:space="preserve"> et infantile pour mettre en œuvre un ensemble de mesures médico-sociales visant à  proté</w:t>
                            </w:r>
                            <w:r w:rsidRPr="00004A0E">
                              <w:rPr>
                                <w:rFonts w:ascii="Dax-Medium" w:hAnsi="Dax-Medium"/>
                              </w:rPr>
                              <w:t>ger les futurs parents, les parents et les</w:t>
                            </w:r>
                            <w:r w:rsidR="002D5302" w:rsidRPr="00004A0E">
                              <w:rPr>
                                <w:rFonts w:ascii="Dax-Medium" w:hAnsi="Dax-Medium"/>
                              </w:rPr>
                              <w:t xml:space="preserve"> en</w:t>
                            </w:r>
                            <w:r w:rsidR="00261D0F" w:rsidRPr="00004A0E">
                              <w:rPr>
                                <w:rFonts w:ascii="Dax-Medium" w:hAnsi="Dax-Medium"/>
                              </w:rPr>
                              <w:t>fants de 0 à</w:t>
                            </w:r>
                            <w:r w:rsidR="002D5302" w:rsidRPr="00004A0E">
                              <w:rPr>
                                <w:rFonts w:ascii="Dax-Medium" w:hAnsi="Dax-Medium"/>
                              </w:rPr>
                              <w:t>  6 ans. Vous dé</w:t>
                            </w:r>
                            <w:r w:rsidRPr="00004A0E">
                              <w:rPr>
                                <w:rFonts w:ascii="Dax-Medium" w:hAnsi="Dax-Medium"/>
                              </w:rPr>
                              <w:t>velopperez des a</w:t>
                            </w:r>
                            <w:r w:rsidR="002D5302" w:rsidRPr="00004A0E">
                              <w:rPr>
                                <w:rFonts w:ascii="Dax-Medium" w:hAnsi="Dax-Medium"/>
                              </w:rPr>
                              <w:t>ctions de pré</w:t>
                            </w:r>
                            <w:r w:rsidRPr="00004A0E">
                              <w:rPr>
                                <w:rFonts w:ascii="Dax-Medium" w:hAnsi="Dax-Medium"/>
                              </w:rPr>
                              <w:t>vention</w:t>
                            </w:r>
                            <w:r w:rsidR="002D5302" w:rsidRPr="00004A0E">
                              <w:rPr>
                                <w:rFonts w:ascii="Dax-Medium" w:hAnsi="Dax-Medium"/>
                              </w:rPr>
                              <w:t xml:space="preserve"> primaire, ouvertes à toute la population et assurées au plus prè</w:t>
                            </w:r>
                            <w:r w:rsidRPr="00004A0E">
                              <w:rPr>
                                <w:rFonts w:ascii="Dax-Medium" w:hAnsi="Dax-Medium"/>
                              </w:rPr>
                              <w:t>s des Lotois.</w:t>
                            </w:r>
                          </w:p>
                          <w:p w:rsidR="0058481B" w:rsidRPr="00004A0E" w:rsidRDefault="0058481B" w:rsidP="002D5302">
                            <w:pPr>
                              <w:jc w:val="both"/>
                              <w:rPr>
                                <w:rFonts w:ascii="Dax-Medium" w:hAnsi="Dax-Medium"/>
                              </w:rPr>
                            </w:pPr>
                            <w:r w:rsidRPr="00004A0E">
                              <w:rPr>
                                <w:rFonts w:ascii="Dax-Medium" w:hAnsi="Dax-Medium"/>
                              </w:rPr>
                              <w:t>A ce titre, v</w:t>
                            </w:r>
                            <w:r w:rsidR="002D5302" w:rsidRPr="00004A0E">
                              <w:rPr>
                                <w:rFonts w:ascii="Dax-Medium" w:hAnsi="Dax-Medium"/>
                              </w:rPr>
                              <w:t>ous assurerez la fonction de médecin réfé</w:t>
                            </w:r>
                            <w:r w:rsidRPr="00004A0E">
                              <w:rPr>
                                <w:rFonts w:ascii="Dax-Medium" w:hAnsi="Dax-Medium"/>
                              </w:rPr>
                              <w:t>rent en protection maternelle et</w:t>
                            </w:r>
                            <w:r w:rsidR="002D5302" w:rsidRPr="00004A0E">
                              <w:rPr>
                                <w:rFonts w:ascii="Dax-Medium" w:hAnsi="Dax-Medium"/>
                              </w:rPr>
                              <w:t xml:space="preserve"> infantile et protection de l’enfance. Vous animerez le ré</w:t>
                            </w:r>
                            <w:r w:rsidRPr="00004A0E">
                              <w:rPr>
                                <w:rFonts w:ascii="Dax-Medium" w:hAnsi="Dax-Medium"/>
                              </w:rPr>
                              <w:t>sea</w:t>
                            </w:r>
                            <w:r w:rsidR="002D5302" w:rsidRPr="00004A0E">
                              <w:rPr>
                                <w:rFonts w:ascii="Dax-Medium" w:hAnsi="Dax-Medium"/>
                              </w:rPr>
                              <w:t>u d’acteurs et dé</w:t>
                            </w:r>
                            <w:r w:rsidRPr="00004A0E">
                              <w:rPr>
                                <w:rFonts w:ascii="Dax-Medium" w:hAnsi="Dax-Medium"/>
                              </w:rPr>
                              <w:t xml:space="preserve">velopperez les partenariats. Vous </w:t>
                            </w:r>
                            <w:r w:rsidR="002D5302" w:rsidRPr="00004A0E">
                              <w:rPr>
                                <w:rFonts w:ascii="Dax-Medium" w:hAnsi="Dax-Medium"/>
                              </w:rPr>
                              <w:t>encadrerez le personnel composé</w:t>
                            </w:r>
                            <w:r w:rsidRPr="00004A0E">
                              <w:rPr>
                                <w:rFonts w:ascii="Dax-Medium" w:hAnsi="Dax-Medium"/>
                              </w:rPr>
                              <w:t xml:space="preserve"> </w:t>
                            </w:r>
                            <w:r w:rsidR="002D5302" w:rsidRPr="00004A0E">
                              <w:rPr>
                                <w:rFonts w:ascii="Dax-Medium" w:hAnsi="Dax-Medium"/>
                              </w:rPr>
                              <w:t>de 12 agents et optimiserez l’</w:t>
                            </w:r>
                            <w:r w:rsidRPr="00004A0E">
                              <w:rPr>
                                <w:rFonts w:ascii="Dax-Medium" w:hAnsi="Dax-Medium"/>
                              </w:rPr>
                              <w:t>organisation et les</w:t>
                            </w:r>
                            <w:r w:rsidR="002D5302" w:rsidRPr="00004A0E">
                              <w:rPr>
                                <w:rFonts w:ascii="Dax-Medium" w:hAnsi="Dax-Medium"/>
                              </w:rPr>
                              <w:t xml:space="preserve"> ressources. Vous piloterez l’action du Centre d’action médico-sociale précoce (CAMSP) avec le mé</w:t>
                            </w:r>
                            <w:r w:rsidRPr="00004A0E">
                              <w:rPr>
                                <w:rFonts w:ascii="Dax-Medium" w:hAnsi="Dax-Medium"/>
                              </w:rPr>
                              <w:t>decin directeur.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9" type="#_x0000_t202" style="position:absolute;left:0;text-align:left;margin-left:-35.6pt;margin-top:36.8pt;width:284.55pt;height:4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" fillcolor="white [3201]" stroked="f" strokeweight=".5pt">
                <v:textbox>
                  <w:txbxContent>
                    <w:p w:rsidR="0058481B" w:rsidRPr="00004A0E" w:rsidRDefault="0058481B" w:rsidP="00004A0E">
                      <w:pPr>
                        <w:spacing w:after="0" w:line="240" w:lineRule="auto"/>
                        <w:jc w:val="both"/>
                        <w:rPr>
                          <w:rFonts w:ascii="Dax-Bold" w:hAnsi="Dax-Bold"/>
                          <w:kern w:val="16"/>
                          <w:sz w:val="28"/>
                          <w:szCs w:val="28"/>
                        </w:rPr>
                      </w:pPr>
                      <w:r w:rsidRPr="00004A0E">
                        <w:rPr>
                          <w:rFonts w:ascii="Dax-Bold" w:hAnsi="Dax-Bold"/>
                          <w:sz w:val="32"/>
                          <w:szCs w:val="32"/>
                        </w:rPr>
                        <w:t>1 M</w:t>
                      </w:r>
                      <w:r w:rsidR="009A5E2F" w:rsidRPr="00004A0E">
                        <w:rPr>
                          <w:rFonts w:ascii="Dax-Bold" w:hAnsi="Dax-Bold"/>
                          <w:sz w:val="32"/>
                          <w:szCs w:val="32"/>
                        </w:rPr>
                        <w:t>E</w:t>
                      </w:r>
                      <w:r w:rsidRPr="00004A0E">
                        <w:rPr>
                          <w:rFonts w:ascii="Dax-Bold" w:hAnsi="Dax-Bold"/>
                          <w:sz w:val="32"/>
                          <w:szCs w:val="32"/>
                        </w:rPr>
                        <w:t xml:space="preserve">DECIN DU SERVICE PROTECTION </w:t>
                      </w:r>
                      <w:r w:rsidR="00261D0F" w:rsidRPr="00004A0E">
                        <w:rPr>
                          <w:rFonts w:ascii="Dax-Bold" w:hAnsi="Dax-Bold"/>
                          <w:sz w:val="32"/>
                          <w:szCs w:val="32"/>
                        </w:rPr>
                        <w:t>MATERNELLE ET INFANTILE</w:t>
                      </w:r>
                      <w:r w:rsidR="00261D0F" w:rsidRPr="00004A0E">
                        <w:rPr>
                          <w:rFonts w:ascii="Dax-Bold" w:hAnsi="Dax-Bold"/>
                          <w:kern w:val="16"/>
                          <w:sz w:val="28"/>
                          <w:szCs w:val="28"/>
                        </w:rPr>
                        <w:t xml:space="preserve"> </w:t>
                      </w:r>
                      <w:r w:rsidRPr="00004A0E">
                        <w:rPr>
                          <w:rFonts w:ascii="Dax-Bold" w:hAnsi="Dax-Bold"/>
                          <w:kern w:val="16"/>
                        </w:rPr>
                        <w:t>(temps partiel)</w:t>
                      </w:r>
                    </w:p>
                    <w:p w:rsidR="0058481B" w:rsidRPr="00004A0E" w:rsidRDefault="0058481B" w:rsidP="002D5302">
                      <w:pPr>
                        <w:spacing w:before="240"/>
                        <w:jc w:val="both"/>
                        <w:rPr>
                          <w:rFonts w:ascii="Dax-BoldItalic" w:hAnsi="Dax-BoldItalic"/>
                          <w:sz w:val="24"/>
                          <w:szCs w:val="24"/>
                        </w:rPr>
                      </w:pPr>
                      <w:r w:rsidRPr="00004A0E">
                        <w:rPr>
                          <w:rFonts w:ascii="Dax-BoldItalic" w:hAnsi="Dax-BoldItalic"/>
                          <w:sz w:val="24"/>
                          <w:szCs w:val="24"/>
                        </w:rPr>
                        <w:t>Cat</w:t>
                      </w:r>
                      <w:r w:rsidR="002D5302" w:rsidRPr="00004A0E">
                        <w:rPr>
                          <w:rFonts w:ascii="Dax-BoldItalic" w:hAnsi="Dax-BoldItalic"/>
                          <w:sz w:val="24"/>
                          <w:szCs w:val="24"/>
                        </w:rPr>
                        <w:t>é</w:t>
                      </w:r>
                      <w:r w:rsidRPr="00004A0E">
                        <w:rPr>
                          <w:rFonts w:ascii="Dax-BoldItalic" w:hAnsi="Dax-BoldItalic"/>
                          <w:sz w:val="24"/>
                          <w:szCs w:val="24"/>
                        </w:rPr>
                        <w:t>gorie A - Fili</w:t>
                      </w:r>
                      <w:r w:rsidR="002D5302" w:rsidRPr="00004A0E">
                        <w:rPr>
                          <w:rFonts w:ascii="Dax-BoldItalic" w:hAnsi="Dax-BoldItalic"/>
                          <w:sz w:val="24"/>
                          <w:szCs w:val="24"/>
                        </w:rPr>
                        <w:t>è</w:t>
                      </w:r>
                      <w:r w:rsidRPr="00004A0E">
                        <w:rPr>
                          <w:rFonts w:ascii="Dax-BoldItalic" w:hAnsi="Dax-BoldItalic"/>
                          <w:sz w:val="24"/>
                          <w:szCs w:val="24"/>
                        </w:rPr>
                        <w:t>re m</w:t>
                      </w:r>
                      <w:r w:rsidR="002D5302" w:rsidRPr="00004A0E">
                        <w:rPr>
                          <w:rFonts w:ascii="Dax-BoldItalic" w:hAnsi="Dax-BoldItalic"/>
                          <w:sz w:val="24"/>
                          <w:szCs w:val="24"/>
                        </w:rPr>
                        <w:t>édico</w:t>
                      </w:r>
                      <w:r w:rsidRPr="00004A0E">
                        <w:rPr>
                          <w:rFonts w:ascii="Dax-BoldItalic" w:hAnsi="Dax-BoldItalic"/>
                          <w:sz w:val="24"/>
                          <w:szCs w:val="24"/>
                        </w:rPr>
                        <w:t>-sociale de la fonction publique territoriale</w:t>
                      </w:r>
                    </w:p>
                    <w:p w:rsidR="0058481B" w:rsidRPr="00004A0E" w:rsidRDefault="002D5302" w:rsidP="002D5302">
                      <w:pPr>
                        <w:jc w:val="both"/>
                        <w:rPr>
                          <w:rFonts w:ascii="Dax-Medium" w:hAnsi="Dax-Medium"/>
                        </w:rPr>
                      </w:pPr>
                      <w:r w:rsidRPr="00004A0E">
                        <w:rPr>
                          <w:rFonts w:ascii="Dax-Medium" w:hAnsi="Dax-Medium"/>
                        </w:rPr>
                        <w:t>Producteur d’opportunité</w:t>
                      </w:r>
                      <w:r w:rsidR="0058481B" w:rsidRPr="00004A0E">
                        <w:rPr>
                          <w:rFonts w:ascii="Dax-Medium" w:hAnsi="Dax-Medium"/>
                        </w:rPr>
                        <w:t>s personnelles et professionnelles, le Lot vous offrira une qualit</w:t>
                      </w:r>
                      <w:r w:rsidRPr="00004A0E">
                        <w:rPr>
                          <w:rFonts w:ascii="Dax-Medium" w:hAnsi="Dax-Medium"/>
                        </w:rPr>
                        <w:t>é</w:t>
                      </w:r>
                      <w:r w:rsidR="0058481B" w:rsidRPr="00004A0E">
                        <w:rPr>
                          <w:rFonts w:ascii="Dax-Medium" w:hAnsi="Dax-Medium"/>
                        </w:rPr>
                        <w:t xml:space="preserve"> de vie et de travail remarquable. Porteu</w:t>
                      </w:r>
                      <w:r w:rsidRPr="00004A0E">
                        <w:rPr>
                          <w:rFonts w:ascii="Dax-Medium" w:hAnsi="Dax-Medium"/>
                        </w:rPr>
                        <w:t>r de projets de territoire au côté des acteurs locaux, le Département s’</w:t>
                      </w:r>
                      <w:r w:rsidR="0058481B" w:rsidRPr="00004A0E">
                        <w:rPr>
                          <w:rFonts w:ascii="Dax-Medium" w:hAnsi="Dax-Medium"/>
                        </w:rPr>
                        <w:t>engage chaque jour en faveur de politiques publiques au service des citoyens.</w:t>
                      </w:r>
                    </w:p>
                    <w:p w:rsidR="0058481B" w:rsidRPr="00004A0E" w:rsidRDefault="0058481B" w:rsidP="002D5302">
                      <w:pPr>
                        <w:jc w:val="both"/>
                        <w:rPr>
                          <w:rFonts w:ascii="Dax-Medium" w:hAnsi="Dax-Medium"/>
                        </w:rPr>
                      </w:pPr>
                      <w:r w:rsidRPr="00004A0E">
                        <w:rPr>
                          <w:rFonts w:ascii="Dax-Medium" w:hAnsi="Dax-Medium"/>
                        </w:rPr>
                        <w:t>Vous piloterez la Protection maternelle</w:t>
                      </w:r>
                      <w:r w:rsidR="002D5302" w:rsidRPr="00004A0E">
                        <w:rPr>
                          <w:rFonts w:ascii="Dax-Medium" w:hAnsi="Dax-Medium"/>
                        </w:rPr>
                        <w:t xml:space="preserve"> et infantile pour mettre en œuvre un ensemble de mesures médico-sociales visant à  proté</w:t>
                      </w:r>
                      <w:r w:rsidRPr="00004A0E">
                        <w:rPr>
                          <w:rFonts w:ascii="Dax-Medium" w:hAnsi="Dax-Medium"/>
                        </w:rPr>
                        <w:t>ger les futurs parents, les parents et les</w:t>
                      </w:r>
                      <w:r w:rsidR="002D5302" w:rsidRPr="00004A0E">
                        <w:rPr>
                          <w:rFonts w:ascii="Dax-Medium" w:hAnsi="Dax-Medium"/>
                        </w:rPr>
                        <w:t xml:space="preserve"> en</w:t>
                      </w:r>
                      <w:r w:rsidR="00261D0F" w:rsidRPr="00004A0E">
                        <w:rPr>
                          <w:rFonts w:ascii="Dax-Medium" w:hAnsi="Dax-Medium"/>
                        </w:rPr>
                        <w:t>fants de 0 à</w:t>
                      </w:r>
                      <w:r w:rsidR="002D5302" w:rsidRPr="00004A0E">
                        <w:rPr>
                          <w:rFonts w:ascii="Dax-Medium" w:hAnsi="Dax-Medium"/>
                        </w:rPr>
                        <w:t>  6 ans. Vous dé</w:t>
                      </w:r>
                      <w:r w:rsidRPr="00004A0E">
                        <w:rPr>
                          <w:rFonts w:ascii="Dax-Medium" w:hAnsi="Dax-Medium"/>
                        </w:rPr>
                        <w:t>velopperez des a</w:t>
                      </w:r>
                      <w:r w:rsidR="002D5302" w:rsidRPr="00004A0E">
                        <w:rPr>
                          <w:rFonts w:ascii="Dax-Medium" w:hAnsi="Dax-Medium"/>
                        </w:rPr>
                        <w:t>ctions de pré</w:t>
                      </w:r>
                      <w:r w:rsidRPr="00004A0E">
                        <w:rPr>
                          <w:rFonts w:ascii="Dax-Medium" w:hAnsi="Dax-Medium"/>
                        </w:rPr>
                        <w:t>vention</w:t>
                      </w:r>
                      <w:r w:rsidR="002D5302" w:rsidRPr="00004A0E">
                        <w:rPr>
                          <w:rFonts w:ascii="Dax-Medium" w:hAnsi="Dax-Medium"/>
                        </w:rPr>
                        <w:t xml:space="preserve"> primaire, ouvertes à toute la population et assurées au plus prè</w:t>
                      </w:r>
                      <w:r w:rsidRPr="00004A0E">
                        <w:rPr>
                          <w:rFonts w:ascii="Dax-Medium" w:hAnsi="Dax-Medium"/>
                        </w:rPr>
                        <w:t>s des Lotois.</w:t>
                      </w:r>
                    </w:p>
                    <w:p w:rsidR="0058481B" w:rsidRPr="00004A0E" w:rsidRDefault="0058481B" w:rsidP="002D5302">
                      <w:pPr>
                        <w:jc w:val="both"/>
                        <w:rPr>
                          <w:rFonts w:ascii="Dax-Medium" w:hAnsi="Dax-Medium"/>
                        </w:rPr>
                      </w:pPr>
                      <w:r w:rsidRPr="00004A0E">
                        <w:rPr>
                          <w:rFonts w:ascii="Dax-Medium" w:hAnsi="Dax-Medium"/>
                        </w:rPr>
                        <w:t>A ce titre, v</w:t>
                      </w:r>
                      <w:r w:rsidR="002D5302" w:rsidRPr="00004A0E">
                        <w:rPr>
                          <w:rFonts w:ascii="Dax-Medium" w:hAnsi="Dax-Medium"/>
                        </w:rPr>
                        <w:t>ous assurerez la fonction de médecin réfé</w:t>
                      </w:r>
                      <w:r w:rsidRPr="00004A0E">
                        <w:rPr>
                          <w:rFonts w:ascii="Dax-Medium" w:hAnsi="Dax-Medium"/>
                        </w:rPr>
                        <w:t>rent en protection maternelle et</w:t>
                      </w:r>
                      <w:r w:rsidR="002D5302" w:rsidRPr="00004A0E">
                        <w:rPr>
                          <w:rFonts w:ascii="Dax-Medium" w:hAnsi="Dax-Medium"/>
                        </w:rPr>
                        <w:t xml:space="preserve"> infantile et protection de l’enfance. Vous animerez le ré</w:t>
                      </w:r>
                      <w:r w:rsidRPr="00004A0E">
                        <w:rPr>
                          <w:rFonts w:ascii="Dax-Medium" w:hAnsi="Dax-Medium"/>
                        </w:rPr>
                        <w:t>sea</w:t>
                      </w:r>
                      <w:r w:rsidR="002D5302" w:rsidRPr="00004A0E">
                        <w:rPr>
                          <w:rFonts w:ascii="Dax-Medium" w:hAnsi="Dax-Medium"/>
                        </w:rPr>
                        <w:t>u d’acteurs et dé</w:t>
                      </w:r>
                      <w:r w:rsidRPr="00004A0E">
                        <w:rPr>
                          <w:rFonts w:ascii="Dax-Medium" w:hAnsi="Dax-Medium"/>
                        </w:rPr>
                        <w:t xml:space="preserve">velopperez les partenariats. Vous </w:t>
                      </w:r>
                      <w:r w:rsidR="002D5302" w:rsidRPr="00004A0E">
                        <w:rPr>
                          <w:rFonts w:ascii="Dax-Medium" w:hAnsi="Dax-Medium"/>
                        </w:rPr>
                        <w:t>encadrerez le personnel composé</w:t>
                      </w:r>
                      <w:r w:rsidRPr="00004A0E">
                        <w:rPr>
                          <w:rFonts w:ascii="Dax-Medium" w:hAnsi="Dax-Medium"/>
                        </w:rPr>
                        <w:t xml:space="preserve"> </w:t>
                      </w:r>
                      <w:r w:rsidR="002D5302" w:rsidRPr="00004A0E">
                        <w:rPr>
                          <w:rFonts w:ascii="Dax-Medium" w:hAnsi="Dax-Medium"/>
                        </w:rPr>
                        <w:t>de 12 agents et optimiserez l’</w:t>
                      </w:r>
                      <w:r w:rsidRPr="00004A0E">
                        <w:rPr>
                          <w:rFonts w:ascii="Dax-Medium" w:hAnsi="Dax-Medium"/>
                        </w:rPr>
                        <w:t>organisation et les</w:t>
                      </w:r>
                      <w:r w:rsidR="002D5302" w:rsidRPr="00004A0E">
                        <w:rPr>
                          <w:rFonts w:ascii="Dax-Medium" w:hAnsi="Dax-Medium"/>
                        </w:rPr>
                        <w:t xml:space="preserve"> ressources. Vous piloterez l’action du Centre d’action médico-sociale précoce (CAMSP) avec le mé</w:t>
                      </w:r>
                      <w:r w:rsidRPr="00004A0E">
                        <w:rPr>
                          <w:rFonts w:ascii="Dax-Medium" w:hAnsi="Dax-Medium"/>
                        </w:rPr>
                        <w:t>decin directeur.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481B" w:rsidRPr="00545D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A2A" w:rsidRDefault="00A47A2A" w:rsidP="005E4E2D">
      <w:pPr>
        <w:spacing w:after="0" w:line="240" w:lineRule="auto"/>
      </w:pPr>
      <w:r>
        <w:separator/>
      </w:r>
    </w:p>
  </w:endnote>
  <w:endnote w:type="continuationSeparator" w:id="0">
    <w:p w:rsidR="00A47A2A" w:rsidRDefault="00A47A2A" w:rsidP="005E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ax-Medium">
    <w:altName w:val="Bodoni MT Condensed"/>
    <w:panose1 w:val="02000506060000020004"/>
    <w:charset w:val="00"/>
    <w:family w:val="auto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ax-Regular">
    <w:panose1 w:val="02000506060000020004"/>
    <w:charset w:val="00"/>
    <w:family w:val="auto"/>
    <w:pitch w:val="variable"/>
    <w:sig w:usb0="8000002F" w:usb1="4000004A" w:usb2="00000000" w:usb3="00000000" w:csb0="00000001" w:csb1="00000000"/>
  </w:font>
  <w:font w:name="Mesmerize Sb">
    <w:charset w:val="00"/>
    <w:family w:val="swiss"/>
    <w:pitch w:val="variable"/>
    <w:sig w:usb0="A000002F" w:usb1="1000201B" w:usb2="00000000" w:usb3="00000000" w:csb0="00000093" w:csb1="00000000"/>
  </w:font>
  <w:font w:name="Dax-BoldItalic">
    <w:panose1 w:val="02000503050000020004"/>
    <w:charset w:val="00"/>
    <w:family w:val="auto"/>
    <w:pitch w:val="variable"/>
    <w:sig w:usb0="80000027" w:usb1="00000000" w:usb2="00000000" w:usb3="00000000" w:csb0="00000001" w:csb1="00000000"/>
  </w:font>
  <w:font w:name="Dax-Bold">
    <w:panose1 w:val="02000506060000020004"/>
    <w:charset w:val="00"/>
    <w:family w:val="auto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FD1" w:rsidRDefault="002A7125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A09E56" wp14:editId="23E746C0">
              <wp:simplePos x="0" y="0"/>
              <wp:positionH relativeFrom="column">
                <wp:posOffset>186055</wp:posOffset>
              </wp:positionH>
              <wp:positionV relativeFrom="paragraph">
                <wp:posOffset>90170</wp:posOffset>
              </wp:positionV>
              <wp:extent cx="5124450" cy="180975"/>
              <wp:effectExtent l="0" t="0" r="0" b="9525"/>
              <wp:wrapNone/>
              <wp:docPr id="16" name="Zone de tex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24450" cy="180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2D62" w:rsidRPr="00004A0E" w:rsidRDefault="00B22D62" w:rsidP="00004A0E">
                          <w:pPr>
                            <w:pStyle w:val="Pieddepage"/>
                            <w:spacing w:after="40" w:line="200" w:lineRule="exact"/>
                            <w:ind w:left="-567"/>
                            <w:rPr>
                              <w:rFonts w:ascii="Dax-BoldItalic" w:hAnsi="Dax-BoldItalic"/>
                            </w:rPr>
                          </w:pPr>
                          <w:proofErr w:type="gramStart"/>
                          <w:r w:rsidRPr="00004A0E">
                            <w:rPr>
                              <w:rFonts w:ascii="Dax-BoldItalic" w:hAnsi="Dax-BoldItalic"/>
                              <w:sz w:val="20"/>
                              <w:szCs w:val="20"/>
                            </w:rPr>
                            <w:t>peut</w:t>
                          </w:r>
                          <w:proofErr w:type="gramEnd"/>
                          <w:r w:rsidRPr="00004A0E">
                            <w:rPr>
                              <w:rFonts w:ascii="Dax-BoldItalic" w:hAnsi="Dax-BoldItalic"/>
                              <w:sz w:val="20"/>
                              <w:szCs w:val="20"/>
                            </w:rPr>
                            <w:t xml:space="preserve"> vous accompagner dans votre installation.</w:t>
                          </w:r>
                          <w:r w:rsidR="002A7125">
                            <w:rPr>
                              <w:rFonts w:ascii="Dax-BoldItalic" w:hAnsi="Dax-BoldItali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04A0E">
                            <w:rPr>
                              <w:rFonts w:ascii="Dax-BoldItalic" w:hAnsi="Dax-BoldItalic"/>
                              <w:sz w:val="20"/>
                              <w:szCs w:val="20"/>
                            </w:rPr>
                            <w:t>A vous d’inventer la vie qui va avec !</w:t>
                          </w:r>
                        </w:p>
                        <w:p w:rsidR="00B22D62" w:rsidRPr="00B22D62" w:rsidRDefault="00B22D62" w:rsidP="00B22D62"/>
                      </w:txbxContent>
                    </wps:txbx>
                    <wps:bodyPr rot="0" spcFirstLastPara="0" vertOverflow="overflow" horzOverflow="overflow" vert="horz" wrap="square" lIns="396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6" o:spid="_x0000_s1030" type="#_x0000_t202" style="position:absolute;margin-left:14.65pt;margin-top:7.1pt;width:403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" filled="f" stroked="f" strokeweight=".5pt">
              <v:textbox inset="11mm,0,,0">
                <w:txbxContent>
                  <w:p w:rsidR="00B22D62" w:rsidRPr="00004A0E" w:rsidRDefault="00B22D62" w:rsidP="00004A0E">
                    <w:pPr>
                      <w:pStyle w:val="Pieddepage"/>
                      <w:spacing w:after="40" w:line="200" w:lineRule="exact"/>
                      <w:ind w:left="-567"/>
                      <w:rPr>
                        <w:rFonts w:ascii="Dax-BoldItalic" w:hAnsi="Dax-BoldItalic"/>
                      </w:rPr>
                    </w:pPr>
                    <w:proofErr w:type="gramStart"/>
                    <w:r w:rsidRPr="00004A0E">
                      <w:rPr>
                        <w:rFonts w:ascii="Dax-BoldItalic" w:hAnsi="Dax-BoldItalic"/>
                        <w:sz w:val="20"/>
                        <w:szCs w:val="20"/>
                      </w:rPr>
                      <w:t>peut</w:t>
                    </w:r>
                    <w:proofErr w:type="gramEnd"/>
                    <w:r w:rsidRPr="00004A0E">
                      <w:rPr>
                        <w:rFonts w:ascii="Dax-BoldItalic" w:hAnsi="Dax-BoldItalic"/>
                        <w:sz w:val="20"/>
                        <w:szCs w:val="20"/>
                      </w:rPr>
                      <w:t xml:space="preserve"> vous accompagner dans votre installation.</w:t>
                    </w:r>
                    <w:r w:rsidR="002A7125">
                      <w:rPr>
                        <w:rFonts w:ascii="Dax-BoldItalic" w:hAnsi="Dax-BoldItalic"/>
                        <w:sz w:val="20"/>
                        <w:szCs w:val="20"/>
                      </w:rPr>
                      <w:t xml:space="preserve"> </w:t>
                    </w:r>
                    <w:r w:rsidRPr="00004A0E">
                      <w:rPr>
                        <w:rFonts w:ascii="Dax-BoldItalic" w:hAnsi="Dax-BoldItalic"/>
                        <w:sz w:val="20"/>
                        <w:szCs w:val="20"/>
                      </w:rPr>
                      <w:t>A vous d’inventer la vie qui va avec !</w:t>
                    </w:r>
                  </w:p>
                  <w:p w:rsidR="00B22D62" w:rsidRPr="00B22D62" w:rsidRDefault="00B22D62" w:rsidP="00B22D62"/>
                </w:txbxContent>
              </v:textbox>
            </v:shape>
          </w:pict>
        </mc:Fallback>
      </mc:AlternateContent>
    </w:r>
    <w:r w:rsidR="006A01FC"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7A91F0BD" wp14:editId="4BCD7D51">
          <wp:simplePos x="0" y="0"/>
          <wp:positionH relativeFrom="column">
            <wp:posOffset>-360045</wp:posOffset>
          </wp:positionH>
          <wp:positionV relativeFrom="paragraph">
            <wp:posOffset>-374865</wp:posOffset>
          </wp:positionV>
          <wp:extent cx="511175" cy="582930"/>
          <wp:effectExtent l="0" t="0" r="3175" b="7620"/>
          <wp:wrapNone/>
          <wp:docPr id="11" name="Image 11" descr="OML Courr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ML Courri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75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10BB" w:rsidRDefault="00CC3A1A" w:rsidP="00B22D62">
    <w:pPr>
      <w:pStyle w:val="Pieddepage"/>
      <w:ind w:left="-567"/>
    </w:pP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-356870</wp:posOffset>
          </wp:positionH>
          <wp:positionV relativeFrom="paragraph">
            <wp:posOffset>62865</wp:posOffset>
          </wp:positionV>
          <wp:extent cx="2952000" cy="3600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#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219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A2A" w:rsidRDefault="00A47A2A" w:rsidP="005E4E2D">
      <w:pPr>
        <w:spacing w:after="0" w:line="240" w:lineRule="auto"/>
      </w:pPr>
      <w:r>
        <w:separator/>
      </w:r>
    </w:p>
  </w:footnote>
  <w:footnote w:type="continuationSeparator" w:id="0">
    <w:p w:rsidR="00A47A2A" w:rsidRDefault="00A47A2A" w:rsidP="005E4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E2D" w:rsidRDefault="0006796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600950" cy="2897862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offre d'emploi 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488" cy="2896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E4E2D" w:rsidRDefault="005E4E2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367B9"/>
    <w:multiLevelType w:val="hybridMultilevel"/>
    <w:tmpl w:val="83F615E0"/>
    <w:lvl w:ilvl="0" w:tplc="558C4814">
      <w:numFmt w:val="bullet"/>
      <w:lvlText w:val="•"/>
      <w:lvlJc w:val="left"/>
      <w:pPr>
        <w:ind w:left="720" w:hanging="360"/>
      </w:pPr>
      <w:rPr>
        <w:rFonts w:ascii="Dax-Medium" w:eastAsiaTheme="minorHAnsi" w:hAnsi="Dax-Medium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F19BF"/>
    <w:multiLevelType w:val="hybridMultilevel"/>
    <w:tmpl w:val="08EC8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CB"/>
    <w:rsid w:val="00004A0E"/>
    <w:rsid w:val="00067969"/>
    <w:rsid w:val="000C0E98"/>
    <w:rsid w:val="001604A4"/>
    <w:rsid w:val="00172774"/>
    <w:rsid w:val="0019458E"/>
    <w:rsid w:val="001E219A"/>
    <w:rsid w:val="001F4FD1"/>
    <w:rsid w:val="00261D0F"/>
    <w:rsid w:val="002A7125"/>
    <w:rsid w:val="002D5302"/>
    <w:rsid w:val="00322783"/>
    <w:rsid w:val="003E10BB"/>
    <w:rsid w:val="00545D89"/>
    <w:rsid w:val="0058481B"/>
    <w:rsid w:val="005C01D7"/>
    <w:rsid w:val="005E4E2D"/>
    <w:rsid w:val="00610267"/>
    <w:rsid w:val="006A01FC"/>
    <w:rsid w:val="006A3366"/>
    <w:rsid w:val="00802802"/>
    <w:rsid w:val="008E7D66"/>
    <w:rsid w:val="009A5E2F"/>
    <w:rsid w:val="00A13E99"/>
    <w:rsid w:val="00A47A2A"/>
    <w:rsid w:val="00AF1892"/>
    <w:rsid w:val="00B22D62"/>
    <w:rsid w:val="00B606FF"/>
    <w:rsid w:val="00B76610"/>
    <w:rsid w:val="00BA6FB7"/>
    <w:rsid w:val="00CC3A1A"/>
    <w:rsid w:val="00CD182B"/>
    <w:rsid w:val="00D117CB"/>
    <w:rsid w:val="00D52BEC"/>
    <w:rsid w:val="00D86AB3"/>
    <w:rsid w:val="00DD180C"/>
    <w:rsid w:val="00DF44F5"/>
    <w:rsid w:val="00E735FA"/>
    <w:rsid w:val="00EB3B5E"/>
    <w:rsid w:val="00F77284"/>
    <w:rsid w:val="00FD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4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4E2D"/>
  </w:style>
  <w:style w:type="paragraph" w:styleId="Pieddepage">
    <w:name w:val="footer"/>
    <w:basedOn w:val="Normal"/>
    <w:link w:val="PieddepageCar"/>
    <w:uiPriority w:val="99"/>
    <w:unhideWhenUsed/>
    <w:rsid w:val="005E4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4E2D"/>
  </w:style>
  <w:style w:type="paragraph" w:styleId="Textedebulles">
    <w:name w:val="Balloon Text"/>
    <w:basedOn w:val="Normal"/>
    <w:link w:val="TextedebullesCar"/>
    <w:uiPriority w:val="99"/>
    <w:semiHidden/>
    <w:unhideWhenUsed/>
    <w:rsid w:val="005E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E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04A0E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545D8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4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4E2D"/>
  </w:style>
  <w:style w:type="paragraph" w:styleId="Pieddepage">
    <w:name w:val="footer"/>
    <w:basedOn w:val="Normal"/>
    <w:link w:val="PieddepageCar"/>
    <w:uiPriority w:val="99"/>
    <w:unhideWhenUsed/>
    <w:rsid w:val="005E4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4E2D"/>
  </w:style>
  <w:style w:type="paragraph" w:styleId="Textedebulles">
    <w:name w:val="Balloon Text"/>
    <w:basedOn w:val="Normal"/>
    <w:link w:val="TextedebullesCar"/>
    <w:uiPriority w:val="99"/>
    <w:semiHidden/>
    <w:unhideWhenUsed/>
    <w:rsid w:val="005E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E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04A0E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545D8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CG46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SIMON-PICQUET Agnes</dc:creator>
  <cp:lastModifiedBy>LAGARDE Christelle</cp:lastModifiedBy>
  <cp:revision>2</cp:revision>
  <cp:lastPrinted>2019-05-10T08:56:00Z</cp:lastPrinted>
  <dcterms:created xsi:type="dcterms:W3CDTF">2019-12-12T10:01:00Z</dcterms:created>
  <dcterms:modified xsi:type="dcterms:W3CDTF">2019-12-12T10:01:00Z</dcterms:modified>
</cp:coreProperties>
</file>